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F72" w:rsidRDefault="00B26F72" w:rsidP="00B26F72">
      <w:pPr>
        <w:tabs>
          <w:tab w:val="right" w:pos="8740"/>
        </w:tabs>
        <w:jc w:val="center"/>
        <w:rPr>
          <w:sz w:val="22"/>
        </w:rPr>
      </w:pPr>
      <w:r>
        <w:rPr>
          <w:b/>
          <w:sz w:val="22"/>
        </w:rPr>
        <w:t>Curriculum Vitae</w:t>
      </w:r>
    </w:p>
    <w:p w:rsidR="00B26F72" w:rsidRDefault="00B26F72" w:rsidP="00B26F72">
      <w:pPr>
        <w:pStyle w:val="Heading3"/>
        <w:shd w:val="clear" w:color="auto" w:fill="E0E0E0"/>
      </w:pPr>
      <w:r>
        <w:t>CAROL PEARSON McNULTY</w:t>
      </w:r>
    </w:p>
    <w:p w:rsidR="00B26F72" w:rsidRPr="00F477A4" w:rsidRDefault="00B26F72" w:rsidP="00B26F72">
      <w:pPr>
        <w:rPr>
          <w:sz w:val="22"/>
        </w:rPr>
      </w:pPr>
    </w:p>
    <w:p w:rsidR="00B26F72" w:rsidRDefault="00B26F72" w:rsidP="00B26F72">
      <w:pPr>
        <w:pStyle w:val="Heading1"/>
        <w:rPr>
          <w:rFonts w:ascii="Times New Roman" w:hAnsi="Times New Roman"/>
          <w:b w:val="0"/>
          <w:u w:val="none"/>
        </w:rPr>
      </w:pPr>
      <w:r w:rsidRPr="0093049F">
        <w:rPr>
          <w:rFonts w:ascii="Times New Roman" w:hAnsi="Times New Roman"/>
          <w:b w:val="0"/>
        </w:rPr>
        <w:t>Work Contact</w:t>
      </w:r>
    </w:p>
    <w:p w:rsidR="00B26F72" w:rsidRDefault="00B26F72" w:rsidP="00B26F72">
      <w:pPr>
        <w:pStyle w:val="Heading1"/>
        <w:rPr>
          <w:rFonts w:ascii="Times New Roman" w:hAnsi="Times New Roman"/>
          <w:b w:val="0"/>
          <w:u w:val="none"/>
        </w:rPr>
      </w:pPr>
      <w:r w:rsidRPr="00F477A4">
        <w:rPr>
          <w:rFonts w:ascii="Times New Roman" w:hAnsi="Times New Roman"/>
          <w:b w:val="0"/>
          <w:u w:val="none"/>
        </w:rPr>
        <w:t>University of North Carolina Wilmington</w:t>
      </w:r>
    </w:p>
    <w:p w:rsidR="00B26F72" w:rsidRPr="00414F7C" w:rsidRDefault="00B26F72" w:rsidP="00B26F72">
      <w:r>
        <w:t>Watson School of Education</w:t>
      </w:r>
    </w:p>
    <w:p w:rsidR="00B26F72" w:rsidRPr="0093049F" w:rsidRDefault="00B26F72" w:rsidP="00B26F72">
      <w:pPr>
        <w:pStyle w:val="Heading1"/>
        <w:rPr>
          <w:rFonts w:ascii="Times New Roman" w:hAnsi="Times New Roman"/>
          <w:b w:val="0"/>
          <w:u w:val="none"/>
        </w:rPr>
      </w:pPr>
      <w:r w:rsidRPr="0093049F">
        <w:rPr>
          <w:rFonts w:ascii="Times New Roman" w:hAnsi="Times New Roman"/>
          <w:b w:val="0"/>
          <w:u w:val="none"/>
        </w:rPr>
        <w:t>Dept. of Elementary, Middle Level, &amp; Literacy Education</w:t>
      </w:r>
    </w:p>
    <w:p w:rsidR="00B26F72" w:rsidRPr="00F477A4" w:rsidRDefault="00B26F72" w:rsidP="00B26F72">
      <w:r w:rsidRPr="00F477A4">
        <w:rPr>
          <w:sz w:val="22"/>
        </w:rPr>
        <w:t>Email: mcnultycp@uncw.edu</w:t>
      </w:r>
    </w:p>
    <w:p w:rsidR="00B26F72" w:rsidRPr="0093049F" w:rsidRDefault="00B26F72" w:rsidP="00B26F72">
      <w:pPr>
        <w:pStyle w:val="Heading1"/>
        <w:rPr>
          <w:rFonts w:ascii="Times New Roman" w:hAnsi="Times New Roman"/>
          <w:b w:val="0"/>
          <w:bCs w:val="0"/>
          <w:u w:val="none"/>
        </w:rPr>
      </w:pPr>
    </w:p>
    <w:p w:rsidR="00B26F72" w:rsidRDefault="00B26F72" w:rsidP="00B26F72">
      <w:pPr>
        <w:rPr>
          <w:sz w:val="22"/>
        </w:rPr>
      </w:pPr>
      <w:r>
        <w:rPr>
          <w:b/>
          <w:bCs/>
          <w:sz w:val="22"/>
        </w:rPr>
        <w:t>EDUCATION</w:t>
      </w:r>
    </w:p>
    <w:p w:rsidR="00B26F72" w:rsidRDefault="00B26F72" w:rsidP="00B26F72">
      <w:pPr>
        <w:tabs>
          <w:tab w:val="right" w:pos="8740"/>
        </w:tabs>
        <w:rPr>
          <w:sz w:val="22"/>
        </w:rPr>
      </w:pPr>
      <w:smartTag w:uri="urn:schemas-microsoft-com:office:smarttags" w:element="PlaceType">
        <w:r>
          <w:rPr>
            <w:sz w:val="22"/>
          </w:rPr>
          <w:t>University</w:t>
        </w:r>
      </w:smartTag>
      <w:r>
        <w:rPr>
          <w:sz w:val="22"/>
        </w:rPr>
        <w:t xml:space="preserve"> of </w:t>
      </w:r>
      <w:smartTag w:uri="urn:schemas-microsoft-com:office:smarttags" w:element="PlaceName">
        <w:r>
          <w:rPr>
            <w:sz w:val="22"/>
          </w:rPr>
          <w:t>Georgia</w:t>
        </w:r>
      </w:smartTag>
      <w:r>
        <w:rPr>
          <w:sz w:val="22"/>
        </w:rPr>
        <w:t xml:space="preserve">, </w:t>
      </w:r>
      <w:smartTag w:uri="urn:schemas-microsoft-com:office:smarttags" w:element="place">
        <w:smartTag w:uri="urn:schemas-microsoft-com:office:smarttags" w:element="City">
          <w:r>
            <w:rPr>
              <w:sz w:val="22"/>
            </w:rPr>
            <w:t>Athens</w:t>
          </w:r>
        </w:smartTag>
        <w:r>
          <w:rPr>
            <w:sz w:val="22"/>
          </w:rPr>
          <w:t xml:space="preserve">, </w:t>
        </w:r>
        <w:smartTag w:uri="urn:schemas-microsoft-com:office:smarttags" w:element="country-region">
          <w:r>
            <w:rPr>
              <w:sz w:val="22"/>
            </w:rPr>
            <w:t>Georgia</w:t>
          </w:r>
        </w:smartTag>
      </w:smartTag>
    </w:p>
    <w:p w:rsidR="00B26F72" w:rsidRDefault="00B26F72" w:rsidP="00B26F72">
      <w:pPr>
        <w:tabs>
          <w:tab w:val="right" w:pos="8740"/>
        </w:tabs>
        <w:rPr>
          <w:sz w:val="22"/>
        </w:rPr>
      </w:pPr>
      <w:r>
        <w:rPr>
          <w:sz w:val="22"/>
        </w:rPr>
        <w:t>Doctor of Philosophy, 2001</w:t>
      </w:r>
    </w:p>
    <w:p w:rsidR="00B26F72" w:rsidRDefault="00B26F72" w:rsidP="00B26F72">
      <w:pPr>
        <w:tabs>
          <w:tab w:val="right" w:pos="8740"/>
        </w:tabs>
        <w:rPr>
          <w:sz w:val="22"/>
        </w:rPr>
      </w:pPr>
      <w:r>
        <w:rPr>
          <w:sz w:val="22"/>
        </w:rPr>
        <w:t>Major: Elementary Education (Grades PK-8)</w:t>
      </w:r>
    </w:p>
    <w:p w:rsidR="00B26F72" w:rsidRDefault="00B26F72" w:rsidP="00B26F72">
      <w:pPr>
        <w:tabs>
          <w:tab w:val="right" w:pos="8740"/>
        </w:tabs>
        <w:rPr>
          <w:sz w:val="22"/>
        </w:rPr>
      </w:pPr>
      <w:r>
        <w:rPr>
          <w:sz w:val="22"/>
        </w:rPr>
        <w:t>Research focus: Qualitative research; Cultural and diversity issues, particularly with delinquent youth</w:t>
      </w:r>
    </w:p>
    <w:p w:rsidR="00B26F72" w:rsidRDefault="00B26F72" w:rsidP="00B26F72">
      <w:pPr>
        <w:tabs>
          <w:tab w:val="right" w:pos="8740"/>
        </w:tabs>
        <w:rPr>
          <w:sz w:val="22"/>
        </w:rPr>
      </w:pPr>
      <w:r>
        <w:rPr>
          <w:sz w:val="22"/>
        </w:rPr>
        <w:t xml:space="preserve">Dissertation: </w:t>
      </w:r>
      <w:smartTag w:uri="urn:schemas-microsoft-com:office:smarttags" w:element="place">
        <w:smartTag w:uri="urn:schemas-microsoft-com:office:smarttags" w:element="PlaceName">
          <w:r>
            <w:rPr>
              <w:i/>
              <w:sz w:val="22"/>
            </w:rPr>
            <w:t>Young</w:t>
          </w:r>
        </w:smartTag>
        <w:r>
          <w:rPr>
            <w:i/>
            <w:sz w:val="22"/>
          </w:rPr>
          <w:t xml:space="preserve"> </w:t>
        </w:r>
        <w:smartTag w:uri="urn:schemas-microsoft-com:office:smarttags" w:element="PlaceName">
          <w:r>
            <w:rPr>
              <w:i/>
              <w:sz w:val="22"/>
            </w:rPr>
            <w:t>Adolescent</w:t>
          </w:r>
        </w:smartTag>
        <w:r>
          <w:rPr>
            <w:i/>
            <w:sz w:val="22"/>
          </w:rPr>
          <w:t xml:space="preserve"> </w:t>
        </w:r>
        <w:smartTag w:uri="urn:schemas-microsoft-com:office:smarttags" w:element="PlaceName">
          <w:r>
            <w:rPr>
              <w:i/>
              <w:sz w:val="22"/>
            </w:rPr>
            <w:t>Male</w:t>
          </w:r>
        </w:smartTag>
        <w:r>
          <w:rPr>
            <w:i/>
            <w:sz w:val="22"/>
          </w:rPr>
          <w:t xml:space="preserve"> </w:t>
        </w:r>
        <w:smartTag w:uri="urn:schemas-microsoft-com:office:smarttags" w:element="PlaceType">
          <w:r>
            <w:rPr>
              <w:i/>
              <w:sz w:val="22"/>
            </w:rPr>
            <w:t>Alternative School</w:t>
          </w:r>
        </w:smartTag>
      </w:smartTag>
      <w:r>
        <w:rPr>
          <w:i/>
          <w:sz w:val="22"/>
        </w:rPr>
        <w:t xml:space="preserve"> Students: An Ethnographic Case Study</w:t>
      </w:r>
    </w:p>
    <w:p w:rsidR="00B26F72" w:rsidRDefault="00B26F72" w:rsidP="00B26F72">
      <w:pPr>
        <w:rPr>
          <w:sz w:val="22"/>
        </w:rPr>
      </w:pPr>
    </w:p>
    <w:p w:rsidR="00B26F72" w:rsidRDefault="00B26F72" w:rsidP="00B26F72">
      <w:pPr>
        <w:tabs>
          <w:tab w:val="right" w:pos="8740"/>
        </w:tabs>
        <w:rPr>
          <w:sz w:val="22"/>
        </w:rPr>
      </w:pPr>
      <w:smartTag w:uri="urn:schemas-microsoft-com:office:smarttags" w:element="PlaceName">
        <w:r>
          <w:rPr>
            <w:sz w:val="22"/>
          </w:rPr>
          <w:t>Mercer</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place">
        <w:smartTag w:uri="urn:schemas-microsoft-com:office:smarttags" w:element="City">
          <w:r>
            <w:rPr>
              <w:sz w:val="22"/>
            </w:rPr>
            <w:t>Atlanta</w:t>
          </w:r>
        </w:smartTag>
        <w:r>
          <w:rPr>
            <w:sz w:val="22"/>
          </w:rPr>
          <w:t xml:space="preserve">, </w:t>
        </w:r>
        <w:smartTag w:uri="urn:schemas-microsoft-com:office:smarttags" w:element="country-region">
          <w:r>
            <w:rPr>
              <w:sz w:val="22"/>
            </w:rPr>
            <w:t>Georgia</w:t>
          </w:r>
        </w:smartTag>
      </w:smartTag>
    </w:p>
    <w:p w:rsidR="00B26F72" w:rsidRDefault="00B26F72" w:rsidP="00B26F72">
      <w:pPr>
        <w:tabs>
          <w:tab w:val="right" w:pos="8740"/>
        </w:tabs>
        <w:rPr>
          <w:sz w:val="22"/>
        </w:rPr>
      </w:pPr>
      <w:r>
        <w:rPr>
          <w:sz w:val="22"/>
        </w:rPr>
        <w:t>Masters of Education, 1995</w:t>
      </w:r>
    </w:p>
    <w:p w:rsidR="00B26F72" w:rsidRDefault="00B26F72" w:rsidP="00B26F72">
      <w:pPr>
        <w:tabs>
          <w:tab w:val="right" w:pos="8740"/>
        </w:tabs>
        <w:rPr>
          <w:sz w:val="22"/>
        </w:rPr>
      </w:pPr>
      <w:r>
        <w:rPr>
          <w:sz w:val="22"/>
        </w:rPr>
        <w:t>Major: Early Childhood Education (Grades PK-3)</w:t>
      </w:r>
    </w:p>
    <w:p w:rsidR="00B26F72" w:rsidRDefault="00B26F72" w:rsidP="00B26F72">
      <w:pPr>
        <w:tabs>
          <w:tab w:val="right" w:pos="8740"/>
        </w:tabs>
        <w:rPr>
          <w:iCs/>
          <w:sz w:val="22"/>
        </w:rPr>
      </w:pPr>
      <w:r>
        <w:rPr>
          <w:sz w:val="22"/>
        </w:rPr>
        <w:t xml:space="preserve">Thesis: </w:t>
      </w:r>
      <w:r w:rsidRPr="00CE4891">
        <w:rPr>
          <w:i/>
          <w:iCs/>
          <w:sz w:val="22"/>
        </w:rPr>
        <w:t>The Effects of Instructional Videos on the Achievement and Attitudes of Kindergarten Students Learning a Second Language</w:t>
      </w:r>
    </w:p>
    <w:p w:rsidR="00B26F72" w:rsidRDefault="00B26F72" w:rsidP="00B26F72">
      <w:pPr>
        <w:rPr>
          <w:sz w:val="22"/>
        </w:rPr>
      </w:pPr>
    </w:p>
    <w:p w:rsidR="00B26F72" w:rsidRDefault="00B26F72" w:rsidP="00B26F72">
      <w:pPr>
        <w:tabs>
          <w:tab w:val="right" w:pos="8740"/>
        </w:tabs>
        <w:rPr>
          <w:sz w:val="22"/>
        </w:rPr>
      </w:pPr>
      <w:smartTag w:uri="urn:schemas-microsoft-com:office:smarttags" w:element="PlaceType">
        <w:r>
          <w:rPr>
            <w:sz w:val="22"/>
          </w:rPr>
          <w:t>University</w:t>
        </w:r>
      </w:smartTag>
      <w:r>
        <w:rPr>
          <w:sz w:val="22"/>
        </w:rPr>
        <w:t xml:space="preserve"> of </w:t>
      </w:r>
      <w:smartTag w:uri="urn:schemas-microsoft-com:office:smarttags" w:element="PlaceName">
        <w:r>
          <w:rPr>
            <w:sz w:val="22"/>
          </w:rPr>
          <w:t>North Carolina</w:t>
        </w:r>
      </w:smartTag>
      <w:r>
        <w:rPr>
          <w:sz w:val="22"/>
        </w:rPr>
        <w:t xml:space="preserve">, </w:t>
      </w:r>
      <w:smartTag w:uri="urn:schemas-microsoft-com:office:smarttags" w:element="place">
        <w:smartTag w:uri="urn:schemas-microsoft-com:office:smarttags" w:element="City">
          <w:r>
            <w:rPr>
              <w:sz w:val="22"/>
            </w:rPr>
            <w:t>Chapel Hill</w:t>
          </w:r>
        </w:smartTag>
        <w:r>
          <w:rPr>
            <w:sz w:val="22"/>
          </w:rPr>
          <w:t xml:space="preserve">, </w:t>
        </w:r>
        <w:smartTag w:uri="urn:schemas-microsoft-com:office:smarttags" w:element="State">
          <w:r>
            <w:rPr>
              <w:sz w:val="22"/>
            </w:rPr>
            <w:t>North Carolina</w:t>
          </w:r>
        </w:smartTag>
      </w:smartTag>
    </w:p>
    <w:p w:rsidR="00B26F72" w:rsidRDefault="00B26F72" w:rsidP="00B26F72">
      <w:pPr>
        <w:tabs>
          <w:tab w:val="right" w:pos="8740"/>
        </w:tabs>
        <w:rPr>
          <w:sz w:val="22"/>
        </w:rPr>
      </w:pPr>
      <w:r>
        <w:rPr>
          <w:sz w:val="22"/>
        </w:rPr>
        <w:t>Bachelor of Arts, 1992</w:t>
      </w:r>
    </w:p>
    <w:p w:rsidR="00B26F72" w:rsidRDefault="00B26F72" w:rsidP="00B26F72">
      <w:pPr>
        <w:tabs>
          <w:tab w:val="right" w:pos="8740"/>
        </w:tabs>
        <w:rPr>
          <w:sz w:val="22"/>
        </w:rPr>
      </w:pPr>
      <w:r>
        <w:rPr>
          <w:sz w:val="22"/>
        </w:rPr>
        <w:t>Double Majors: Elementary Education (Grades K-6) and Psychology</w:t>
      </w:r>
    </w:p>
    <w:p w:rsidR="00B26F72" w:rsidRDefault="00B26F72" w:rsidP="00B26F72">
      <w:pPr>
        <w:tabs>
          <w:tab w:val="right" w:pos="8740"/>
        </w:tabs>
        <w:rPr>
          <w:sz w:val="22"/>
        </w:rPr>
      </w:pPr>
    </w:p>
    <w:p w:rsidR="00B26F72" w:rsidRDefault="00B26F72" w:rsidP="00B26F72">
      <w:pPr>
        <w:tabs>
          <w:tab w:val="right" w:pos="8740"/>
        </w:tabs>
        <w:rPr>
          <w:sz w:val="22"/>
        </w:rPr>
      </w:pPr>
      <w:r>
        <w:rPr>
          <w:sz w:val="22"/>
        </w:rPr>
        <w:t>Current Teaching Certifications: North Carolina Department of Education, Elementary Education, Grades K-6</w:t>
      </w:r>
    </w:p>
    <w:p w:rsidR="00B26F72" w:rsidRDefault="00B26F72" w:rsidP="00B26F72">
      <w:pPr>
        <w:tabs>
          <w:tab w:val="left" w:pos="2880"/>
          <w:tab w:val="right" w:pos="8740"/>
        </w:tabs>
        <w:rPr>
          <w:sz w:val="22"/>
        </w:rPr>
      </w:pPr>
      <w:r>
        <w:rPr>
          <w:sz w:val="22"/>
        </w:rPr>
        <w:tab/>
        <w:t xml:space="preserve"> </w:t>
      </w:r>
      <w:smartTag w:uri="urn:schemas-microsoft-com:office:smarttags" w:element="place">
        <w:smartTag w:uri="urn:schemas-microsoft-com:office:smarttags" w:element="PlaceName">
          <w:r>
            <w:rPr>
              <w:sz w:val="22"/>
            </w:rPr>
            <w:t>Georgia</w:t>
          </w:r>
        </w:smartTag>
        <w:r>
          <w:rPr>
            <w:sz w:val="22"/>
          </w:rPr>
          <w:t xml:space="preserve"> </w:t>
        </w:r>
        <w:smartTag w:uri="urn:schemas-microsoft-com:office:smarttags" w:element="PlaceName">
          <w:r>
            <w:rPr>
              <w:sz w:val="22"/>
            </w:rPr>
            <w:t>Department</w:t>
          </w:r>
        </w:smartTag>
      </w:smartTag>
      <w:r>
        <w:rPr>
          <w:sz w:val="22"/>
        </w:rPr>
        <w:t xml:space="preserve"> of Education, Early Childhood Education, Grades PK-5</w:t>
      </w:r>
    </w:p>
    <w:p w:rsidR="00B26F72" w:rsidRDefault="00B26F72" w:rsidP="00B26F72">
      <w:pPr>
        <w:rPr>
          <w:sz w:val="22"/>
        </w:rPr>
      </w:pPr>
    </w:p>
    <w:p w:rsidR="00B26F72" w:rsidRDefault="00B26F72" w:rsidP="00B26F72">
      <w:pPr>
        <w:tabs>
          <w:tab w:val="right" w:pos="8740"/>
        </w:tabs>
        <w:rPr>
          <w:b/>
          <w:sz w:val="22"/>
        </w:rPr>
      </w:pPr>
      <w:r>
        <w:rPr>
          <w:b/>
          <w:sz w:val="22"/>
        </w:rPr>
        <w:t>PROFESSIONAL EXPERIENCE</w:t>
      </w:r>
    </w:p>
    <w:p w:rsidR="00B26F72" w:rsidRDefault="00B26F72" w:rsidP="00B26F72">
      <w:pPr>
        <w:tabs>
          <w:tab w:val="right" w:pos="8740"/>
        </w:tabs>
        <w:rPr>
          <w:b/>
          <w:sz w:val="22"/>
        </w:rPr>
      </w:pPr>
    </w:p>
    <w:p w:rsidR="00B26F72" w:rsidRPr="00D30434" w:rsidRDefault="00B26F72" w:rsidP="00B26F72">
      <w:pPr>
        <w:tabs>
          <w:tab w:val="right" w:pos="8740"/>
        </w:tabs>
        <w:rPr>
          <w:b/>
          <w:sz w:val="22"/>
          <w:u w:val="single"/>
        </w:rPr>
      </w:pPr>
      <w:r w:rsidRPr="00D30434">
        <w:rPr>
          <w:b/>
          <w:sz w:val="22"/>
          <w:u w:val="single"/>
        </w:rPr>
        <w:t>Elementary Teaching Experience</w:t>
      </w:r>
    </w:p>
    <w:p w:rsidR="00B26F72" w:rsidRDefault="00B26F72" w:rsidP="00B26F72">
      <w:pPr>
        <w:ind w:left="720" w:hanging="720"/>
        <w:rPr>
          <w:sz w:val="22"/>
        </w:rPr>
      </w:pPr>
      <w:r>
        <w:rPr>
          <w:sz w:val="22"/>
        </w:rPr>
        <w:t>Gwinnett County Public Schools, Mountain Park Elementary, Metro-Atlanta, Georgia. Kindergarten teacher (1994</w:t>
      </w:r>
      <w:r>
        <w:rPr>
          <w:sz w:val="22"/>
        </w:rPr>
        <w:noBreakHyphen/>
        <w:t>1997).</w:t>
      </w:r>
    </w:p>
    <w:p w:rsidR="00B26F72" w:rsidRDefault="00B26F72" w:rsidP="00B26F72">
      <w:pPr>
        <w:rPr>
          <w:sz w:val="22"/>
        </w:rPr>
      </w:pPr>
    </w:p>
    <w:p w:rsidR="00B26F72" w:rsidRDefault="00B26F72" w:rsidP="00B26F72">
      <w:pPr>
        <w:rPr>
          <w:sz w:val="22"/>
        </w:rPr>
      </w:pPr>
      <w:r>
        <w:rPr>
          <w:sz w:val="22"/>
        </w:rPr>
        <w:t>DeKalb County Public Schools, Browns Mill Elementary, Metro-Atlanta, Georgia. Third grade teacher (1992</w:t>
      </w:r>
      <w:r>
        <w:rPr>
          <w:sz w:val="22"/>
        </w:rPr>
        <w:noBreakHyphen/>
        <w:t>1994).</w:t>
      </w:r>
    </w:p>
    <w:p w:rsidR="00B26F72" w:rsidRDefault="00B26F72" w:rsidP="00B26F72">
      <w:pPr>
        <w:tabs>
          <w:tab w:val="right" w:pos="8740"/>
        </w:tabs>
        <w:rPr>
          <w:b/>
          <w:sz w:val="22"/>
        </w:rPr>
      </w:pPr>
    </w:p>
    <w:p w:rsidR="00B26F72" w:rsidRDefault="00B26F72" w:rsidP="00B26F72">
      <w:pPr>
        <w:tabs>
          <w:tab w:val="right" w:pos="8706"/>
        </w:tabs>
        <w:rPr>
          <w:b/>
          <w:sz w:val="22"/>
        </w:rPr>
      </w:pPr>
      <w:r>
        <w:rPr>
          <w:b/>
          <w:sz w:val="22"/>
          <w:u w:val="single"/>
        </w:rPr>
        <w:t>Collegiate Teaching Experienc</w:t>
      </w:r>
      <w:r w:rsidRPr="00FE171C">
        <w:rPr>
          <w:b/>
          <w:sz w:val="22"/>
          <w:u w:val="single"/>
        </w:rPr>
        <w:t>e</w:t>
      </w:r>
    </w:p>
    <w:p w:rsidR="00B26F72" w:rsidRDefault="00B26F72" w:rsidP="00B26F72">
      <w:pPr>
        <w:tabs>
          <w:tab w:val="right" w:pos="8706"/>
        </w:tabs>
        <w:rPr>
          <w:sz w:val="22"/>
        </w:rPr>
      </w:pPr>
      <w:r w:rsidRPr="00F15FB5">
        <w:rPr>
          <w:b/>
          <w:sz w:val="22"/>
        </w:rPr>
        <w:t>Assistant Professor, University of North Carolina Wilmington, 2006- present</w:t>
      </w:r>
    </w:p>
    <w:p w:rsidR="00B26F72" w:rsidRDefault="00B26F72" w:rsidP="00B26F72">
      <w:pPr>
        <w:tabs>
          <w:tab w:val="right" w:pos="8706"/>
        </w:tabs>
        <w:rPr>
          <w:sz w:val="22"/>
        </w:rPr>
      </w:pPr>
      <w:r w:rsidRPr="00F15FB5">
        <w:rPr>
          <w:sz w:val="22"/>
        </w:rPr>
        <w:t xml:space="preserve">EDN </w:t>
      </w:r>
      <w:r>
        <w:rPr>
          <w:sz w:val="22"/>
        </w:rPr>
        <w:t>334 Elementary Social Studies Curriculum and Instruction (K-6)</w:t>
      </w:r>
    </w:p>
    <w:p w:rsidR="00B26F72" w:rsidRDefault="00B26F72" w:rsidP="00B26F72">
      <w:pPr>
        <w:tabs>
          <w:tab w:val="right" w:pos="8706"/>
        </w:tabs>
        <w:rPr>
          <w:sz w:val="22"/>
        </w:rPr>
      </w:pPr>
      <w:r>
        <w:rPr>
          <w:sz w:val="22"/>
        </w:rPr>
        <w:t>EDN 543 Teaching Elementary Social Studies</w:t>
      </w:r>
    </w:p>
    <w:p w:rsidR="00B26F72" w:rsidRPr="00DA3801" w:rsidRDefault="00B26F72" w:rsidP="00B26F72">
      <w:pPr>
        <w:tabs>
          <w:tab w:val="right" w:pos="8706"/>
        </w:tabs>
        <w:rPr>
          <w:sz w:val="22"/>
        </w:rPr>
      </w:pPr>
      <w:r w:rsidRPr="00DA3801">
        <w:rPr>
          <w:sz w:val="22"/>
        </w:rPr>
        <w:t>EDN 411 Internship</w:t>
      </w:r>
    </w:p>
    <w:p w:rsidR="00B26F72" w:rsidRDefault="00B26F72" w:rsidP="00B26F72">
      <w:pPr>
        <w:tabs>
          <w:tab w:val="right" w:pos="8706"/>
        </w:tabs>
        <w:rPr>
          <w:b/>
          <w:sz w:val="22"/>
        </w:rPr>
      </w:pPr>
    </w:p>
    <w:p w:rsidR="00B26F72" w:rsidRDefault="00B26F72" w:rsidP="00B26F72">
      <w:pPr>
        <w:tabs>
          <w:tab w:val="right" w:pos="8706"/>
        </w:tabs>
        <w:rPr>
          <w:b/>
          <w:sz w:val="22"/>
        </w:rPr>
      </w:pPr>
      <w:r>
        <w:rPr>
          <w:b/>
          <w:sz w:val="22"/>
        </w:rPr>
        <w:t>Assistant Professor, Winthrop University, 2001-2006</w:t>
      </w:r>
    </w:p>
    <w:p w:rsidR="00B26F72" w:rsidRDefault="00B26F72" w:rsidP="00F26B98">
      <w:pPr>
        <w:pStyle w:val="BodyText"/>
        <w:tabs>
          <w:tab w:val="clear" w:pos="2375"/>
          <w:tab w:val="right" w:pos="8706"/>
        </w:tabs>
        <w:rPr>
          <w:bCs w:val="0"/>
        </w:rPr>
      </w:pPr>
      <w:r>
        <w:t>EDUC 110,</w:t>
      </w:r>
      <w:r w:rsidR="00F26B98">
        <w:t xml:space="preserve"> Teachers, Schools and Society</w:t>
      </w:r>
    </w:p>
    <w:p w:rsidR="00B26F72" w:rsidRDefault="00B26F72" w:rsidP="00B26F72">
      <w:pPr>
        <w:tabs>
          <w:tab w:val="right" w:pos="8706"/>
        </w:tabs>
        <w:rPr>
          <w:bCs/>
          <w:sz w:val="22"/>
        </w:rPr>
      </w:pPr>
      <w:r>
        <w:rPr>
          <w:bCs/>
          <w:sz w:val="22"/>
        </w:rPr>
        <w:t xml:space="preserve">ELEM 293, Laboratory Experiences </w:t>
      </w:r>
      <w:r w:rsidR="00F26B98">
        <w:rPr>
          <w:bCs/>
          <w:sz w:val="22"/>
        </w:rPr>
        <w:t>in Public Schools</w:t>
      </w:r>
    </w:p>
    <w:p w:rsidR="00B26F72" w:rsidRDefault="00B26F72" w:rsidP="00B26F72">
      <w:pPr>
        <w:tabs>
          <w:tab w:val="right" w:pos="8706"/>
        </w:tabs>
        <w:rPr>
          <w:bCs/>
          <w:sz w:val="22"/>
        </w:rPr>
      </w:pPr>
      <w:r>
        <w:rPr>
          <w:bCs/>
          <w:sz w:val="22"/>
        </w:rPr>
        <w:t>ELEM 341, Teaching Social S</w:t>
      </w:r>
      <w:r w:rsidR="00F26B98">
        <w:rPr>
          <w:bCs/>
          <w:sz w:val="22"/>
        </w:rPr>
        <w:t>tudies in the Elementary School</w:t>
      </w:r>
    </w:p>
    <w:p w:rsidR="00B26F72" w:rsidRDefault="00B26F72" w:rsidP="00B26F72">
      <w:pPr>
        <w:tabs>
          <w:tab w:val="right" w:pos="8706"/>
        </w:tabs>
        <w:rPr>
          <w:bCs/>
          <w:sz w:val="22"/>
        </w:rPr>
      </w:pPr>
      <w:r>
        <w:rPr>
          <w:bCs/>
          <w:sz w:val="22"/>
        </w:rPr>
        <w:t>ELEM 391, Pri</w:t>
      </w:r>
      <w:r w:rsidR="00F26B98">
        <w:rPr>
          <w:bCs/>
          <w:sz w:val="22"/>
        </w:rPr>
        <w:t>nciples of Teaching Grades K-8</w:t>
      </w:r>
    </w:p>
    <w:p w:rsidR="00B26F72" w:rsidRDefault="00B26F72" w:rsidP="00B26F72">
      <w:pPr>
        <w:tabs>
          <w:tab w:val="right" w:pos="8706"/>
        </w:tabs>
        <w:rPr>
          <w:bCs/>
          <w:sz w:val="22"/>
        </w:rPr>
      </w:pPr>
      <w:r>
        <w:rPr>
          <w:bCs/>
          <w:sz w:val="22"/>
        </w:rPr>
        <w:t>ELEM 392, Field Expe</w:t>
      </w:r>
      <w:r w:rsidR="00F26B98">
        <w:rPr>
          <w:bCs/>
          <w:sz w:val="22"/>
        </w:rPr>
        <w:t>riences in Teaching Grades K-8</w:t>
      </w:r>
    </w:p>
    <w:p w:rsidR="00B26F72" w:rsidRDefault="00B26F72" w:rsidP="00B26F72">
      <w:pPr>
        <w:tabs>
          <w:tab w:val="right" w:pos="8706"/>
        </w:tabs>
        <w:rPr>
          <w:bCs/>
          <w:sz w:val="22"/>
        </w:rPr>
      </w:pPr>
      <w:r>
        <w:rPr>
          <w:bCs/>
          <w:sz w:val="22"/>
        </w:rPr>
        <w:t>EDUC 475, Int</w:t>
      </w:r>
      <w:r w:rsidR="00F26B98">
        <w:rPr>
          <w:bCs/>
          <w:sz w:val="22"/>
        </w:rPr>
        <w:t>ernship in Reflective Practice</w:t>
      </w:r>
    </w:p>
    <w:p w:rsidR="00B26F72" w:rsidRDefault="00B26F72" w:rsidP="00B26F72">
      <w:pPr>
        <w:tabs>
          <w:tab w:val="right" w:pos="8706"/>
        </w:tabs>
        <w:rPr>
          <w:bCs/>
          <w:sz w:val="22"/>
        </w:rPr>
      </w:pPr>
      <w:r>
        <w:rPr>
          <w:bCs/>
          <w:sz w:val="22"/>
        </w:rPr>
        <w:t>ELEM 641, Social Studies in the</w:t>
      </w:r>
      <w:r w:rsidR="00F26B98">
        <w:rPr>
          <w:bCs/>
          <w:sz w:val="22"/>
        </w:rPr>
        <w:t xml:space="preserve"> Elementary School</w:t>
      </w:r>
    </w:p>
    <w:p w:rsidR="00B26F72" w:rsidRDefault="00B26F72" w:rsidP="00B26F72">
      <w:pPr>
        <w:tabs>
          <w:tab w:val="right" w:pos="8706"/>
        </w:tabs>
        <w:rPr>
          <w:bCs/>
          <w:sz w:val="22"/>
        </w:rPr>
      </w:pPr>
      <w:r>
        <w:rPr>
          <w:bCs/>
          <w:sz w:val="22"/>
        </w:rPr>
        <w:t>EDU</w:t>
      </w:r>
      <w:r w:rsidR="00F26B98">
        <w:rPr>
          <w:bCs/>
          <w:sz w:val="22"/>
        </w:rPr>
        <w:t>C 655, Technology and Literacy</w:t>
      </w:r>
    </w:p>
    <w:p w:rsidR="00B26F72" w:rsidRDefault="00B26F72" w:rsidP="00B26F72">
      <w:pPr>
        <w:rPr>
          <w:sz w:val="22"/>
        </w:rPr>
      </w:pPr>
    </w:p>
    <w:p w:rsidR="00F26B98" w:rsidRDefault="00F26B98" w:rsidP="00B26F72">
      <w:pPr>
        <w:rPr>
          <w:b/>
          <w:bCs/>
          <w:sz w:val="22"/>
        </w:rPr>
      </w:pPr>
    </w:p>
    <w:p w:rsidR="00B26F72" w:rsidRDefault="00B26F72" w:rsidP="00B26F72">
      <w:pPr>
        <w:rPr>
          <w:sz w:val="22"/>
        </w:rPr>
      </w:pPr>
      <w:r>
        <w:rPr>
          <w:b/>
          <w:bCs/>
          <w:sz w:val="22"/>
        </w:rPr>
        <w:lastRenderedPageBreak/>
        <w:t>Graduate Teaching Assistant, U</w:t>
      </w:r>
      <w:r w:rsidR="00F26B98">
        <w:rPr>
          <w:b/>
          <w:bCs/>
          <w:sz w:val="22"/>
        </w:rPr>
        <w:t>niversity of Georgia, 1997-2001</w:t>
      </w:r>
    </w:p>
    <w:p w:rsidR="00F26B98" w:rsidRDefault="00B26F72" w:rsidP="00B26F72">
      <w:pPr>
        <w:rPr>
          <w:sz w:val="22"/>
        </w:rPr>
      </w:pPr>
      <w:r>
        <w:rPr>
          <w:sz w:val="22"/>
        </w:rPr>
        <w:t xml:space="preserve">EDEC 4020, </w:t>
      </w:r>
      <w:r w:rsidR="00303A11">
        <w:rPr>
          <w:sz w:val="22"/>
        </w:rPr>
        <w:t>Decision-making</w:t>
      </w:r>
      <w:r>
        <w:rPr>
          <w:sz w:val="22"/>
        </w:rPr>
        <w:t xml:space="preserve"> for Planning, Teaching, and Organizing Early Childhoo</w:t>
      </w:r>
      <w:r w:rsidR="00623EDB">
        <w:rPr>
          <w:sz w:val="22"/>
        </w:rPr>
        <w:t>d Classrooms</w:t>
      </w:r>
    </w:p>
    <w:p w:rsidR="00B26F72" w:rsidRDefault="00B26F72" w:rsidP="00F26B98">
      <w:pPr>
        <w:ind w:firstLine="720"/>
        <w:rPr>
          <w:sz w:val="22"/>
        </w:rPr>
      </w:pPr>
      <w:r>
        <w:rPr>
          <w:sz w:val="22"/>
        </w:rPr>
        <w:t>Graduate Teaching Assistant, Fall 1998; In</w:t>
      </w:r>
      <w:r w:rsidR="00623EDB">
        <w:rPr>
          <w:sz w:val="22"/>
        </w:rPr>
        <w:t>structor of Record: Spring 2000</w:t>
      </w:r>
      <w:r>
        <w:rPr>
          <w:sz w:val="22"/>
        </w:rPr>
        <w:t xml:space="preserve"> </w:t>
      </w:r>
    </w:p>
    <w:p w:rsidR="00F26B98" w:rsidRDefault="00B26F72" w:rsidP="00B26F72">
      <w:pPr>
        <w:rPr>
          <w:sz w:val="22"/>
        </w:rPr>
      </w:pPr>
      <w:r>
        <w:rPr>
          <w:sz w:val="22"/>
        </w:rPr>
        <w:t>EDEC 40</w:t>
      </w:r>
      <w:r w:rsidR="00623EDB">
        <w:rPr>
          <w:sz w:val="22"/>
        </w:rPr>
        <w:t>20 Lab, Field</w:t>
      </w:r>
      <w:r w:rsidR="00623EDB">
        <w:rPr>
          <w:sz w:val="22"/>
        </w:rPr>
        <w:noBreakHyphen/>
        <w:t xml:space="preserve"> work Supervisor</w:t>
      </w:r>
      <w:r>
        <w:rPr>
          <w:sz w:val="22"/>
        </w:rPr>
        <w:t xml:space="preserve"> </w:t>
      </w:r>
    </w:p>
    <w:p w:rsidR="00623EDB" w:rsidRDefault="00B26F72" w:rsidP="00623EDB">
      <w:pPr>
        <w:ind w:firstLine="720"/>
        <w:rPr>
          <w:sz w:val="22"/>
        </w:rPr>
      </w:pPr>
      <w:r>
        <w:rPr>
          <w:sz w:val="22"/>
        </w:rPr>
        <w:t>Instructor of Record: Fall 1998.</w:t>
      </w:r>
      <w:r w:rsidR="00623EDB">
        <w:rPr>
          <w:sz w:val="22"/>
        </w:rPr>
        <w:t xml:space="preserve"> </w:t>
      </w:r>
      <w:r>
        <w:rPr>
          <w:sz w:val="22"/>
        </w:rPr>
        <w:t>EDEC 4030, Pro</w:t>
      </w:r>
      <w:r w:rsidR="00623EDB">
        <w:rPr>
          <w:sz w:val="22"/>
        </w:rPr>
        <w:t>gram and Curriculum Development</w:t>
      </w:r>
    </w:p>
    <w:p w:rsidR="00B26F72" w:rsidRDefault="00B26F72" w:rsidP="00623EDB">
      <w:pPr>
        <w:ind w:firstLine="720"/>
        <w:rPr>
          <w:sz w:val="22"/>
        </w:rPr>
      </w:pPr>
      <w:r>
        <w:rPr>
          <w:sz w:val="22"/>
        </w:rPr>
        <w:t>Graduate Assistant: Fall 1997, Spring 1999. Instructor of</w:t>
      </w:r>
      <w:r w:rsidR="00623EDB">
        <w:rPr>
          <w:sz w:val="22"/>
        </w:rPr>
        <w:t xml:space="preserve"> Record: Winter 1998, Fall 2000</w:t>
      </w:r>
    </w:p>
    <w:p w:rsidR="00B26F72" w:rsidRDefault="00B26F72" w:rsidP="00B26F72">
      <w:pPr>
        <w:rPr>
          <w:sz w:val="22"/>
        </w:rPr>
      </w:pPr>
      <w:r>
        <w:rPr>
          <w:sz w:val="22"/>
        </w:rPr>
        <w:t xml:space="preserve">EDEC 4030 Lab, </w:t>
      </w:r>
      <w:r w:rsidR="00623EDB">
        <w:rPr>
          <w:sz w:val="22"/>
        </w:rPr>
        <w:t>Field</w:t>
      </w:r>
      <w:r w:rsidR="00623EDB">
        <w:rPr>
          <w:sz w:val="22"/>
        </w:rPr>
        <w:noBreakHyphen/>
        <w:t xml:space="preserve"> work Supervisor</w:t>
      </w:r>
    </w:p>
    <w:p w:rsidR="00B26F72" w:rsidRDefault="00B26F72" w:rsidP="00F26B98">
      <w:pPr>
        <w:ind w:firstLine="720"/>
        <w:rPr>
          <w:sz w:val="22"/>
        </w:rPr>
      </w:pPr>
      <w:r>
        <w:rPr>
          <w:sz w:val="22"/>
        </w:rPr>
        <w:t xml:space="preserve">Instructor </w:t>
      </w:r>
      <w:r w:rsidR="00623EDB">
        <w:rPr>
          <w:sz w:val="22"/>
        </w:rPr>
        <w:t>of Record: Fall 1997, Fall 2000</w:t>
      </w:r>
    </w:p>
    <w:p w:rsidR="00B26F72" w:rsidRDefault="00B26F72" w:rsidP="00B26F72">
      <w:pPr>
        <w:rPr>
          <w:sz w:val="22"/>
        </w:rPr>
      </w:pPr>
      <w:r>
        <w:rPr>
          <w:sz w:val="22"/>
        </w:rPr>
        <w:t>EDEC 5</w:t>
      </w:r>
      <w:r w:rsidR="00623EDB">
        <w:rPr>
          <w:sz w:val="22"/>
        </w:rPr>
        <w:t>460, Student Teacher Supervisor</w:t>
      </w:r>
    </w:p>
    <w:p w:rsidR="00B26F72" w:rsidRDefault="00B26F72" w:rsidP="00F26B98">
      <w:pPr>
        <w:ind w:firstLine="720"/>
        <w:rPr>
          <w:sz w:val="22"/>
        </w:rPr>
      </w:pPr>
      <w:r>
        <w:rPr>
          <w:sz w:val="22"/>
        </w:rPr>
        <w:t>Instructor of Record: Winter 1998, Spring 1998, Spring 1999, Fall 1999, Spring 2000</w:t>
      </w:r>
    </w:p>
    <w:p w:rsidR="00B26F72" w:rsidRDefault="00B26F72" w:rsidP="00B26F72">
      <w:pPr>
        <w:tabs>
          <w:tab w:val="right" w:pos="8565"/>
        </w:tabs>
        <w:rPr>
          <w:sz w:val="22"/>
        </w:rPr>
      </w:pPr>
      <w:r>
        <w:rPr>
          <w:sz w:val="22"/>
        </w:rPr>
        <w:t xml:space="preserve">EDEC 4020, </w:t>
      </w:r>
      <w:r w:rsidR="00303A11">
        <w:rPr>
          <w:sz w:val="22"/>
        </w:rPr>
        <w:t>Decision-making</w:t>
      </w:r>
      <w:r>
        <w:rPr>
          <w:sz w:val="22"/>
        </w:rPr>
        <w:t xml:space="preserve"> for Planning, Teaching, and Organi</w:t>
      </w:r>
      <w:r w:rsidR="00623EDB">
        <w:rPr>
          <w:sz w:val="22"/>
        </w:rPr>
        <w:t>zing Early Childhood Classrooms</w:t>
      </w:r>
      <w:r>
        <w:rPr>
          <w:sz w:val="22"/>
        </w:rPr>
        <w:t xml:space="preserve"> </w:t>
      </w:r>
    </w:p>
    <w:p w:rsidR="00B26F72" w:rsidRDefault="00F26B98" w:rsidP="00B26F72">
      <w:pPr>
        <w:tabs>
          <w:tab w:val="right" w:pos="8565"/>
        </w:tabs>
        <w:rPr>
          <w:sz w:val="22"/>
        </w:rPr>
      </w:pPr>
      <w:r>
        <w:rPr>
          <w:sz w:val="22"/>
        </w:rPr>
        <w:t xml:space="preserve">             </w:t>
      </w:r>
      <w:r w:rsidR="00623EDB">
        <w:rPr>
          <w:sz w:val="22"/>
        </w:rPr>
        <w:t>Guest Lecturer, Spring 1998</w:t>
      </w:r>
    </w:p>
    <w:p w:rsidR="00B26F72" w:rsidRDefault="00B26F72" w:rsidP="00B26F72">
      <w:pPr>
        <w:tabs>
          <w:tab w:val="right" w:pos="8669"/>
        </w:tabs>
        <w:rPr>
          <w:sz w:val="22"/>
        </w:rPr>
      </w:pPr>
      <w:r>
        <w:rPr>
          <w:sz w:val="22"/>
        </w:rPr>
        <w:t>SPED/EDEC 5100 Issues in Special Education</w:t>
      </w:r>
    </w:p>
    <w:p w:rsidR="00B26F72" w:rsidRDefault="00F26B98" w:rsidP="00B26F72">
      <w:pPr>
        <w:tabs>
          <w:tab w:val="right" w:pos="8669"/>
        </w:tabs>
        <w:rPr>
          <w:sz w:val="22"/>
        </w:rPr>
      </w:pPr>
      <w:r>
        <w:rPr>
          <w:sz w:val="22"/>
        </w:rPr>
        <w:t xml:space="preserve">             </w:t>
      </w:r>
      <w:r w:rsidR="00623EDB">
        <w:rPr>
          <w:sz w:val="22"/>
        </w:rPr>
        <w:t>Guest Lecturer, Spring 1998</w:t>
      </w:r>
    </w:p>
    <w:p w:rsidR="00B26F72" w:rsidRDefault="00B26F72" w:rsidP="00B26F72">
      <w:pPr>
        <w:rPr>
          <w:sz w:val="22"/>
        </w:rPr>
      </w:pPr>
    </w:p>
    <w:p w:rsidR="00B26F72" w:rsidRDefault="00B26F72" w:rsidP="00B26F72">
      <w:pPr>
        <w:rPr>
          <w:b/>
          <w:bCs/>
          <w:sz w:val="22"/>
        </w:rPr>
      </w:pPr>
      <w:r>
        <w:rPr>
          <w:b/>
          <w:bCs/>
          <w:sz w:val="22"/>
        </w:rPr>
        <w:t>Other Collegiate Experience</w:t>
      </w:r>
    </w:p>
    <w:p w:rsidR="00B26F72" w:rsidRDefault="00B26F72" w:rsidP="00B26F72">
      <w:pPr>
        <w:tabs>
          <w:tab w:val="right" w:pos="8424"/>
        </w:tabs>
        <w:rPr>
          <w:sz w:val="22"/>
        </w:rPr>
      </w:pPr>
    </w:p>
    <w:p w:rsidR="00B26F72" w:rsidRDefault="00B26F72" w:rsidP="00B26F72">
      <w:pPr>
        <w:tabs>
          <w:tab w:val="right" w:pos="8424"/>
        </w:tabs>
        <w:rPr>
          <w:sz w:val="22"/>
        </w:rPr>
      </w:pPr>
      <w:r>
        <w:rPr>
          <w:sz w:val="22"/>
        </w:rPr>
        <w:t>SSED 2020, Social Studies Education in the Elementary Classroom, Piedmont College. Guest Lecturer, Fall 1998.</w:t>
      </w:r>
    </w:p>
    <w:p w:rsidR="0042511D" w:rsidRDefault="0042511D" w:rsidP="00F26B98">
      <w:pPr>
        <w:rPr>
          <w:sz w:val="22"/>
        </w:rPr>
      </w:pPr>
    </w:p>
    <w:p w:rsidR="00B26F72" w:rsidRDefault="00B26F72" w:rsidP="00F26B98">
      <w:pPr>
        <w:rPr>
          <w:b/>
          <w:sz w:val="22"/>
          <w:u w:val="single"/>
        </w:rPr>
      </w:pPr>
      <w:r>
        <w:rPr>
          <w:sz w:val="22"/>
        </w:rPr>
        <w:t>Student Teacher Supervisor, Graceland College, Lamoni, Iowa, Spring 1999.</w:t>
      </w:r>
      <w:r w:rsidR="00F26B98">
        <w:rPr>
          <w:sz w:val="22"/>
        </w:rPr>
        <w:t xml:space="preserve"> </w:t>
      </w:r>
      <w:r>
        <w:rPr>
          <w:sz w:val="22"/>
        </w:rPr>
        <w:t xml:space="preserve">Instructor by invitation. </w:t>
      </w:r>
    </w:p>
    <w:p w:rsidR="00303A11" w:rsidRDefault="00B26F72" w:rsidP="00303A11">
      <w:pPr>
        <w:tabs>
          <w:tab w:val="right" w:pos="3671"/>
        </w:tabs>
        <w:ind w:hanging="180"/>
        <w:rPr>
          <w:b/>
          <w:sz w:val="22"/>
        </w:rPr>
      </w:pPr>
      <w:r w:rsidRPr="00A42101">
        <w:rPr>
          <w:b/>
          <w:sz w:val="22"/>
        </w:rPr>
        <w:tab/>
      </w:r>
    </w:p>
    <w:p w:rsidR="00B26F72" w:rsidRDefault="00B26F72" w:rsidP="00B26F72">
      <w:pPr>
        <w:tabs>
          <w:tab w:val="right" w:pos="1901"/>
        </w:tabs>
        <w:rPr>
          <w:b/>
          <w:sz w:val="22"/>
        </w:rPr>
      </w:pPr>
      <w:r w:rsidRPr="00331E71">
        <w:rPr>
          <w:b/>
          <w:sz w:val="22"/>
        </w:rPr>
        <w:t>PUBLICATIONS</w:t>
      </w:r>
    </w:p>
    <w:p w:rsidR="00B26F72" w:rsidRDefault="00B26F72" w:rsidP="00B26F72">
      <w:pPr>
        <w:tabs>
          <w:tab w:val="right" w:pos="1901"/>
        </w:tabs>
        <w:rPr>
          <w:b/>
          <w:sz w:val="22"/>
        </w:rPr>
      </w:pPr>
    </w:p>
    <w:p w:rsidR="00B26F72" w:rsidRDefault="00B26F72" w:rsidP="00B26F72">
      <w:pPr>
        <w:tabs>
          <w:tab w:val="right" w:pos="1901"/>
        </w:tabs>
        <w:ind w:left="720" w:hanging="720"/>
        <w:rPr>
          <w:sz w:val="22"/>
          <w:szCs w:val="22"/>
        </w:rPr>
      </w:pPr>
      <w:r w:rsidRPr="00A25922">
        <w:rPr>
          <w:sz w:val="22"/>
          <w:szCs w:val="22"/>
        </w:rPr>
        <w:t xml:space="preserve">McNulty, C.P. (in press). Preparing educators to work effectively with student anger. </w:t>
      </w:r>
      <w:r w:rsidRPr="00A25922">
        <w:rPr>
          <w:i/>
          <w:sz w:val="22"/>
          <w:szCs w:val="22"/>
        </w:rPr>
        <w:t>Teacher Education and Practice</w:t>
      </w:r>
      <w:r w:rsidRPr="00A25922">
        <w:rPr>
          <w:sz w:val="22"/>
          <w:szCs w:val="22"/>
        </w:rPr>
        <w:t>. Expected Publication: Volume 20.</w:t>
      </w:r>
    </w:p>
    <w:p w:rsidR="00B26F72" w:rsidRDefault="00B26F72" w:rsidP="00B26F72">
      <w:pPr>
        <w:tabs>
          <w:tab w:val="right" w:pos="1901"/>
        </w:tabs>
        <w:ind w:left="720" w:hanging="720"/>
        <w:rPr>
          <w:sz w:val="22"/>
          <w:szCs w:val="22"/>
        </w:rPr>
      </w:pPr>
    </w:p>
    <w:p w:rsidR="00B26F72" w:rsidRPr="00A25922" w:rsidRDefault="00B26F72" w:rsidP="00B26F72">
      <w:pPr>
        <w:tabs>
          <w:tab w:val="right" w:pos="1901"/>
        </w:tabs>
        <w:ind w:left="720" w:hanging="720"/>
        <w:rPr>
          <w:sz w:val="22"/>
          <w:szCs w:val="22"/>
        </w:rPr>
      </w:pPr>
      <w:r>
        <w:rPr>
          <w:sz w:val="22"/>
          <w:szCs w:val="22"/>
        </w:rPr>
        <w:t xml:space="preserve">McNulty, C.P. (accepted for publication). The preschool pursuit. </w:t>
      </w:r>
      <w:r w:rsidRPr="00C70124">
        <w:rPr>
          <w:sz w:val="22"/>
          <w:szCs w:val="22"/>
          <w:u w:val="single"/>
        </w:rPr>
        <w:t>For Parents Particularly</w:t>
      </w:r>
      <w:r>
        <w:rPr>
          <w:sz w:val="22"/>
          <w:szCs w:val="22"/>
        </w:rPr>
        <w:t xml:space="preserve"> Column</w:t>
      </w:r>
      <w:r>
        <w:rPr>
          <w:i/>
          <w:sz w:val="22"/>
          <w:szCs w:val="22"/>
        </w:rPr>
        <w:t xml:space="preserve">, </w:t>
      </w:r>
      <w:r w:rsidRPr="00CE2FA7">
        <w:rPr>
          <w:i/>
          <w:sz w:val="22"/>
          <w:szCs w:val="22"/>
        </w:rPr>
        <w:t>Childhood Education</w:t>
      </w:r>
      <w:r>
        <w:rPr>
          <w:sz w:val="22"/>
          <w:szCs w:val="22"/>
        </w:rPr>
        <w:t xml:space="preserve">: Association of Childhood Education International. </w:t>
      </w:r>
    </w:p>
    <w:p w:rsidR="00B26F72" w:rsidRPr="00A25922" w:rsidRDefault="00B26F72" w:rsidP="00B26F72">
      <w:pPr>
        <w:tabs>
          <w:tab w:val="right" w:pos="1901"/>
        </w:tabs>
        <w:ind w:left="720" w:hanging="720"/>
        <w:rPr>
          <w:sz w:val="22"/>
          <w:szCs w:val="22"/>
        </w:rPr>
      </w:pPr>
    </w:p>
    <w:p w:rsidR="00B26F72" w:rsidRPr="00A25922" w:rsidRDefault="00B26F72" w:rsidP="00B26F72">
      <w:pPr>
        <w:pStyle w:val="Heading1"/>
        <w:ind w:left="720" w:hanging="720"/>
        <w:rPr>
          <w:rFonts w:ascii="Times New Roman" w:hAnsi="Times New Roman"/>
          <w:b w:val="0"/>
          <w:szCs w:val="22"/>
          <w:u w:val="none"/>
        </w:rPr>
      </w:pPr>
      <w:r w:rsidRPr="00A25922">
        <w:rPr>
          <w:rFonts w:ascii="Times New Roman" w:hAnsi="Times New Roman"/>
          <w:b w:val="0"/>
          <w:szCs w:val="22"/>
          <w:u w:val="none"/>
        </w:rPr>
        <w:t xml:space="preserve">Mihai, F., Pappamihiel, N. E., &amp; McNulty, C. P. (accepted for publication). Helping English language learners negotiate the text of large scale assessments. </w:t>
      </w:r>
      <w:r w:rsidRPr="00A25922">
        <w:rPr>
          <w:rFonts w:ascii="Times New Roman" w:hAnsi="Times New Roman"/>
          <w:b w:val="0"/>
          <w:i/>
          <w:szCs w:val="22"/>
          <w:u w:val="none"/>
        </w:rPr>
        <w:t>Focus on Inclusive Education</w:t>
      </w:r>
      <w:r>
        <w:rPr>
          <w:rFonts w:ascii="Times New Roman" w:hAnsi="Times New Roman"/>
          <w:b w:val="0"/>
          <w:szCs w:val="22"/>
          <w:u w:val="none"/>
        </w:rPr>
        <w:t>.</w:t>
      </w:r>
      <w:r w:rsidRPr="00A25922">
        <w:rPr>
          <w:rFonts w:ascii="Times New Roman" w:hAnsi="Times New Roman"/>
          <w:b w:val="0"/>
          <w:szCs w:val="22"/>
          <w:u w:val="none"/>
        </w:rPr>
        <w:t xml:space="preserve"> Expected Publication: </w:t>
      </w:r>
      <w:r>
        <w:rPr>
          <w:rFonts w:ascii="Times New Roman" w:hAnsi="Times New Roman"/>
          <w:b w:val="0"/>
          <w:szCs w:val="22"/>
          <w:u w:val="none"/>
        </w:rPr>
        <w:t xml:space="preserve">Winter Issue, </w:t>
      </w:r>
      <w:r w:rsidRPr="00A25922">
        <w:rPr>
          <w:rFonts w:ascii="Times New Roman" w:hAnsi="Times New Roman"/>
          <w:b w:val="0"/>
          <w:szCs w:val="22"/>
          <w:u w:val="none"/>
        </w:rPr>
        <w:t>2008.</w:t>
      </w:r>
    </w:p>
    <w:p w:rsidR="00B26F72" w:rsidRPr="00A25922" w:rsidRDefault="00B26F72" w:rsidP="00B26F72">
      <w:pPr>
        <w:rPr>
          <w:sz w:val="22"/>
          <w:szCs w:val="22"/>
        </w:rPr>
      </w:pPr>
    </w:p>
    <w:p w:rsidR="00B26F72" w:rsidRPr="00C70124" w:rsidRDefault="00B26F72" w:rsidP="00B26F72">
      <w:pPr>
        <w:ind w:left="720" w:hanging="720"/>
        <w:rPr>
          <w:sz w:val="22"/>
          <w:szCs w:val="22"/>
        </w:rPr>
      </w:pPr>
      <w:r w:rsidRPr="00C70124">
        <w:rPr>
          <w:sz w:val="22"/>
          <w:szCs w:val="22"/>
        </w:rPr>
        <w:t>McNulty, C. P. (</w:t>
      </w:r>
      <w:r>
        <w:rPr>
          <w:sz w:val="22"/>
          <w:szCs w:val="22"/>
        </w:rPr>
        <w:t>2008</w:t>
      </w:r>
      <w:r w:rsidRPr="00C70124">
        <w:rPr>
          <w:sz w:val="22"/>
          <w:szCs w:val="22"/>
        </w:rPr>
        <w:t xml:space="preserve">). </w:t>
      </w:r>
      <w:r>
        <w:rPr>
          <w:sz w:val="22"/>
          <w:szCs w:val="22"/>
        </w:rPr>
        <w:t>Looking forward by looking back: Identity formation of s</w:t>
      </w:r>
      <w:r w:rsidRPr="00C70124">
        <w:rPr>
          <w:sz w:val="22"/>
          <w:szCs w:val="22"/>
        </w:rPr>
        <w:t xml:space="preserve">tudents at a </w:t>
      </w:r>
      <w:r>
        <w:rPr>
          <w:sz w:val="22"/>
          <w:szCs w:val="22"/>
        </w:rPr>
        <w:t>day treatment c</w:t>
      </w:r>
      <w:r w:rsidRPr="00C70124">
        <w:rPr>
          <w:sz w:val="22"/>
          <w:szCs w:val="22"/>
        </w:rPr>
        <w:t>enter</w:t>
      </w:r>
      <w:r>
        <w:rPr>
          <w:sz w:val="22"/>
          <w:szCs w:val="22"/>
        </w:rPr>
        <w:t xml:space="preserve">. </w:t>
      </w:r>
      <w:r w:rsidRPr="00C70124">
        <w:rPr>
          <w:i/>
          <w:sz w:val="22"/>
          <w:szCs w:val="22"/>
        </w:rPr>
        <w:t>Focus on Elementary</w:t>
      </w:r>
      <w:r>
        <w:rPr>
          <w:i/>
          <w:sz w:val="22"/>
          <w:szCs w:val="22"/>
        </w:rPr>
        <w:t>, 21</w:t>
      </w:r>
      <w:r w:rsidRPr="00655D8A">
        <w:rPr>
          <w:sz w:val="22"/>
          <w:szCs w:val="22"/>
        </w:rPr>
        <w:t>(1),</w:t>
      </w:r>
      <w:r w:rsidRPr="00C70124">
        <w:rPr>
          <w:sz w:val="22"/>
          <w:szCs w:val="22"/>
        </w:rPr>
        <w:t xml:space="preserve"> </w:t>
      </w:r>
      <w:r>
        <w:rPr>
          <w:sz w:val="22"/>
          <w:szCs w:val="22"/>
        </w:rPr>
        <w:t xml:space="preserve">1-5. </w:t>
      </w:r>
    </w:p>
    <w:p w:rsidR="00B26F72" w:rsidRPr="00A25922" w:rsidRDefault="00B26F72" w:rsidP="00B26F72">
      <w:pPr>
        <w:tabs>
          <w:tab w:val="right" w:pos="1901"/>
        </w:tabs>
        <w:rPr>
          <w:b/>
          <w:sz w:val="22"/>
          <w:szCs w:val="22"/>
          <w:u w:val="single"/>
        </w:rPr>
      </w:pPr>
    </w:p>
    <w:p w:rsidR="00B26F72" w:rsidRPr="00A25922" w:rsidRDefault="00B26F72" w:rsidP="00B26F72">
      <w:pPr>
        <w:pStyle w:val="Heading1"/>
        <w:ind w:left="720" w:hanging="720"/>
        <w:rPr>
          <w:rFonts w:ascii="Times New Roman" w:hAnsi="Times New Roman"/>
          <w:b w:val="0"/>
          <w:szCs w:val="22"/>
          <w:u w:val="none"/>
        </w:rPr>
      </w:pPr>
      <w:r w:rsidRPr="00A25922">
        <w:rPr>
          <w:rFonts w:ascii="Times New Roman" w:hAnsi="Times New Roman"/>
          <w:b w:val="0"/>
          <w:szCs w:val="22"/>
          <w:u w:val="none"/>
        </w:rPr>
        <w:t xml:space="preserve">McNulty, C. P. (2007). The shaping of children’s cultural identities through play. In Ferguson, C. &amp; Dettore, E. (Eds.), </w:t>
      </w:r>
      <w:r w:rsidRPr="00A25922">
        <w:rPr>
          <w:rFonts w:ascii="Times New Roman" w:hAnsi="Times New Roman"/>
          <w:b w:val="0"/>
          <w:i/>
          <w:szCs w:val="22"/>
          <w:u w:val="none"/>
        </w:rPr>
        <w:t>To Play or Not to Play: Is it Really a Question?</w:t>
      </w:r>
      <w:r w:rsidRPr="00A25922">
        <w:rPr>
          <w:rFonts w:ascii="Times New Roman" w:hAnsi="Times New Roman"/>
          <w:b w:val="0"/>
          <w:szCs w:val="22"/>
          <w:u w:val="none"/>
        </w:rPr>
        <w:t xml:space="preserve"> (pp. 59-66). Olney, MD: Association of Childhood Education International.</w:t>
      </w:r>
    </w:p>
    <w:p w:rsidR="00B26F72" w:rsidRPr="00A25922" w:rsidRDefault="00B26F72" w:rsidP="00B26F72">
      <w:pPr>
        <w:pStyle w:val="Heading1"/>
        <w:rPr>
          <w:rFonts w:ascii="Times New Roman" w:hAnsi="Times New Roman"/>
          <w:b w:val="0"/>
          <w:szCs w:val="22"/>
          <w:u w:val="none"/>
        </w:rPr>
      </w:pPr>
    </w:p>
    <w:p w:rsidR="00B26F72" w:rsidRPr="00A25922" w:rsidRDefault="00B26F72" w:rsidP="00B26F72">
      <w:pPr>
        <w:pStyle w:val="Heading1"/>
        <w:rPr>
          <w:rFonts w:ascii="Times New Roman" w:hAnsi="Times New Roman"/>
          <w:szCs w:val="22"/>
        </w:rPr>
      </w:pPr>
      <w:r w:rsidRPr="00A25922">
        <w:rPr>
          <w:rFonts w:ascii="Times New Roman" w:hAnsi="Times New Roman"/>
          <w:b w:val="0"/>
          <w:szCs w:val="22"/>
          <w:u w:val="none"/>
        </w:rPr>
        <w:t>Wilson, S., McNulty, C. P. &amp; Okey, S. (2007). Reflections from the Dominican Republic</w:t>
      </w:r>
      <w:r w:rsidRPr="00A25922">
        <w:rPr>
          <w:rFonts w:ascii="Times New Roman" w:hAnsi="Times New Roman"/>
          <w:szCs w:val="22"/>
          <w:u w:val="none"/>
        </w:rPr>
        <w:t>:</w:t>
      </w:r>
      <w:r w:rsidRPr="00A25922">
        <w:rPr>
          <w:rFonts w:ascii="Times New Roman" w:hAnsi="Times New Roman"/>
          <w:szCs w:val="22"/>
        </w:rPr>
        <w:t xml:space="preserve">  </w:t>
      </w:r>
    </w:p>
    <w:p w:rsidR="00B26F72" w:rsidRPr="00A25922" w:rsidRDefault="00B26F72" w:rsidP="00B26F72">
      <w:pPr>
        <w:tabs>
          <w:tab w:val="right" w:pos="1901"/>
        </w:tabs>
        <w:ind w:left="720" w:hanging="720"/>
        <w:rPr>
          <w:sz w:val="22"/>
          <w:szCs w:val="22"/>
        </w:rPr>
      </w:pPr>
      <w:r w:rsidRPr="00A25922">
        <w:rPr>
          <w:sz w:val="22"/>
          <w:szCs w:val="22"/>
        </w:rPr>
        <w:t xml:space="preserve">            Implications for middle-level English-language learners. </w:t>
      </w:r>
      <w:r w:rsidRPr="00A25922">
        <w:rPr>
          <w:i/>
          <w:sz w:val="22"/>
          <w:szCs w:val="22"/>
        </w:rPr>
        <w:t>South</w:t>
      </w:r>
      <w:r w:rsidRPr="00A25922">
        <w:rPr>
          <w:sz w:val="22"/>
          <w:szCs w:val="22"/>
        </w:rPr>
        <w:t xml:space="preserve"> </w:t>
      </w:r>
      <w:r w:rsidRPr="00A25922">
        <w:rPr>
          <w:i/>
          <w:sz w:val="22"/>
          <w:szCs w:val="22"/>
        </w:rPr>
        <w:t>Carolina Middle School Association Journal</w:t>
      </w:r>
      <w:r w:rsidRPr="00A25922">
        <w:rPr>
          <w:sz w:val="22"/>
          <w:szCs w:val="22"/>
        </w:rPr>
        <w:t xml:space="preserve">, </w:t>
      </w:r>
      <w:r w:rsidRPr="00A25922">
        <w:rPr>
          <w:i/>
          <w:sz w:val="22"/>
          <w:szCs w:val="22"/>
        </w:rPr>
        <w:t>14</w:t>
      </w:r>
      <w:r w:rsidRPr="00A25922">
        <w:rPr>
          <w:sz w:val="22"/>
          <w:szCs w:val="22"/>
        </w:rPr>
        <w:t>(1), 1-14.</w:t>
      </w:r>
    </w:p>
    <w:p w:rsidR="00B26F72" w:rsidRPr="00A25922" w:rsidRDefault="00B26F72" w:rsidP="00B26F72">
      <w:pPr>
        <w:ind w:left="720" w:hanging="720"/>
        <w:rPr>
          <w:sz w:val="22"/>
          <w:szCs w:val="22"/>
        </w:rPr>
      </w:pPr>
    </w:p>
    <w:p w:rsidR="00B26F72" w:rsidRPr="00A25922" w:rsidRDefault="00B26F72" w:rsidP="00B26F72">
      <w:pPr>
        <w:ind w:left="720" w:hanging="720"/>
        <w:rPr>
          <w:sz w:val="22"/>
          <w:szCs w:val="22"/>
        </w:rPr>
      </w:pPr>
      <w:r w:rsidRPr="00A25922">
        <w:rPr>
          <w:sz w:val="22"/>
          <w:szCs w:val="22"/>
        </w:rPr>
        <w:t xml:space="preserve">Ferguson, C. &amp; McNulty, C.P. (2006). Learning through sociodramatic play. </w:t>
      </w:r>
      <w:r w:rsidRPr="00A25922">
        <w:rPr>
          <w:i/>
          <w:sz w:val="22"/>
          <w:szCs w:val="22"/>
        </w:rPr>
        <w:t>Kappa Delta Pi Record Online,</w:t>
      </w:r>
      <w:r w:rsidRPr="00A25922">
        <w:rPr>
          <w:sz w:val="22"/>
          <w:szCs w:val="22"/>
        </w:rPr>
        <w:t xml:space="preserve"> </w:t>
      </w:r>
      <w:hyperlink r:id="rId6" w:history="1">
        <w:r w:rsidRPr="00A25922">
          <w:rPr>
            <w:rStyle w:val="Hyperlink"/>
            <w:sz w:val="22"/>
            <w:szCs w:val="22"/>
          </w:rPr>
          <w:t>http://www.kdp.org/publications</w:t>
        </w:r>
      </w:hyperlink>
      <w:r w:rsidRPr="00A25922">
        <w:rPr>
          <w:sz w:val="22"/>
          <w:szCs w:val="22"/>
        </w:rPr>
        <w:t>, Spring edition.</w:t>
      </w:r>
    </w:p>
    <w:p w:rsidR="00B26F72" w:rsidRPr="00A25922" w:rsidRDefault="00B26F72" w:rsidP="00B26F72">
      <w:pPr>
        <w:tabs>
          <w:tab w:val="right" w:pos="1901"/>
        </w:tabs>
        <w:rPr>
          <w:b/>
          <w:sz w:val="22"/>
          <w:szCs w:val="22"/>
        </w:rPr>
      </w:pPr>
    </w:p>
    <w:p w:rsidR="00B26F72" w:rsidRPr="00A25922" w:rsidRDefault="00B26F72" w:rsidP="00B26F72">
      <w:pPr>
        <w:tabs>
          <w:tab w:val="right" w:pos="1901"/>
        </w:tabs>
        <w:ind w:left="720" w:hanging="720"/>
        <w:rPr>
          <w:sz w:val="22"/>
          <w:szCs w:val="22"/>
        </w:rPr>
      </w:pPr>
      <w:r w:rsidRPr="00A25922">
        <w:rPr>
          <w:sz w:val="22"/>
          <w:szCs w:val="22"/>
        </w:rPr>
        <w:t xml:space="preserve">McNulty, C. P. (2004). Knowing the game: Entertainment and performance elements in peer verbal exchange. </w:t>
      </w:r>
      <w:r w:rsidRPr="00A25922">
        <w:rPr>
          <w:i/>
          <w:sz w:val="22"/>
          <w:szCs w:val="22"/>
        </w:rPr>
        <w:t>South Carolina Middle School Association Journal, 12</w:t>
      </w:r>
      <w:r w:rsidRPr="00A25922">
        <w:rPr>
          <w:sz w:val="22"/>
          <w:szCs w:val="22"/>
        </w:rPr>
        <w:t>(1), 26-29.</w:t>
      </w:r>
    </w:p>
    <w:p w:rsidR="00B26F72" w:rsidRPr="00A25922" w:rsidRDefault="00B26F72" w:rsidP="00B26F72">
      <w:pPr>
        <w:tabs>
          <w:tab w:val="right" w:pos="1901"/>
        </w:tabs>
        <w:rPr>
          <w:b/>
          <w:sz w:val="22"/>
          <w:szCs w:val="22"/>
        </w:rPr>
      </w:pPr>
    </w:p>
    <w:p w:rsidR="00B26F72" w:rsidRPr="00A25922" w:rsidRDefault="00B26F72" w:rsidP="00B26F72">
      <w:pPr>
        <w:ind w:left="720" w:hanging="720"/>
        <w:rPr>
          <w:i/>
          <w:iCs/>
          <w:sz w:val="22"/>
          <w:szCs w:val="22"/>
        </w:rPr>
      </w:pPr>
      <w:r w:rsidRPr="00A25922">
        <w:rPr>
          <w:bCs/>
          <w:sz w:val="22"/>
          <w:szCs w:val="22"/>
        </w:rPr>
        <w:t xml:space="preserve">Stanulis, R. N., Fallona, C., &amp; McNulty, C. P. (2004). Induction support that can make a difference: University teacher educators support novice teacher learning. </w:t>
      </w:r>
      <w:r w:rsidRPr="00A25922">
        <w:rPr>
          <w:bCs/>
          <w:i/>
          <w:iCs/>
          <w:sz w:val="22"/>
          <w:szCs w:val="22"/>
        </w:rPr>
        <w:t>Teachers as Leaders: A Celebration of Teaching</w:t>
      </w:r>
      <w:r w:rsidRPr="00A25922">
        <w:rPr>
          <w:bCs/>
          <w:sz w:val="22"/>
          <w:szCs w:val="22"/>
        </w:rPr>
        <w:t>, 5, 7-12.</w:t>
      </w:r>
    </w:p>
    <w:p w:rsidR="00B26F72" w:rsidRPr="00A25922" w:rsidRDefault="00B26F72" w:rsidP="00B26F72">
      <w:pPr>
        <w:ind w:left="720" w:hanging="720"/>
        <w:rPr>
          <w:sz w:val="22"/>
          <w:szCs w:val="22"/>
        </w:rPr>
      </w:pPr>
    </w:p>
    <w:p w:rsidR="00B26F72" w:rsidRPr="00A25922" w:rsidRDefault="00B26F72" w:rsidP="00B26F72">
      <w:pPr>
        <w:ind w:left="720" w:hanging="720"/>
        <w:rPr>
          <w:sz w:val="22"/>
          <w:szCs w:val="22"/>
        </w:rPr>
      </w:pPr>
      <w:r w:rsidRPr="00A25922">
        <w:rPr>
          <w:sz w:val="22"/>
          <w:szCs w:val="22"/>
        </w:rPr>
        <w:t xml:space="preserve">McNulty, C. P. (2003). “Bad boy” perceptions of discipline. </w:t>
      </w:r>
      <w:r w:rsidRPr="00A25922">
        <w:rPr>
          <w:i/>
          <w:iCs/>
          <w:sz w:val="22"/>
          <w:szCs w:val="22"/>
        </w:rPr>
        <w:t>Current Issues in Middle Level Education</w:t>
      </w:r>
      <w:r w:rsidRPr="00A25922">
        <w:rPr>
          <w:sz w:val="22"/>
          <w:szCs w:val="22"/>
        </w:rPr>
        <w:t xml:space="preserve">, </w:t>
      </w:r>
      <w:r w:rsidRPr="00A25922">
        <w:rPr>
          <w:i/>
          <w:sz w:val="22"/>
          <w:szCs w:val="22"/>
        </w:rPr>
        <w:t>9</w:t>
      </w:r>
      <w:r w:rsidRPr="00A25922">
        <w:rPr>
          <w:sz w:val="22"/>
          <w:szCs w:val="22"/>
        </w:rPr>
        <w:t>(1), 11-26.</w:t>
      </w:r>
    </w:p>
    <w:p w:rsidR="00B26F72" w:rsidRPr="00A25922" w:rsidRDefault="00B26F72" w:rsidP="00B26F72">
      <w:pPr>
        <w:rPr>
          <w:sz w:val="22"/>
          <w:szCs w:val="22"/>
        </w:rPr>
      </w:pPr>
    </w:p>
    <w:p w:rsidR="00B26F72" w:rsidRDefault="00B26F72" w:rsidP="00B26F72">
      <w:pPr>
        <w:pStyle w:val="BodyText"/>
        <w:tabs>
          <w:tab w:val="clear" w:pos="2375"/>
          <w:tab w:val="right" w:pos="3690"/>
        </w:tabs>
        <w:ind w:left="720" w:hanging="720"/>
      </w:pPr>
      <w:r w:rsidRPr="00A25922">
        <w:rPr>
          <w:szCs w:val="22"/>
        </w:rPr>
        <w:lastRenderedPageBreak/>
        <w:t xml:space="preserve">McNulty, C. P. (2003). Restructuring classrooms to serve the needs of students at-risk for delinquency. </w:t>
      </w:r>
      <w:r w:rsidRPr="00A25922">
        <w:rPr>
          <w:i/>
          <w:iCs/>
          <w:szCs w:val="22"/>
        </w:rPr>
        <w:t>South</w:t>
      </w:r>
      <w:r>
        <w:rPr>
          <w:i/>
          <w:iCs/>
        </w:rPr>
        <w:t xml:space="preserve"> Carolina </w:t>
      </w:r>
      <w:smartTag w:uri="urn:schemas-microsoft-com:office:smarttags" w:element="PlaceType">
        <w:r>
          <w:rPr>
            <w:i/>
            <w:iCs/>
          </w:rPr>
          <w:t>Middle School</w:t>
        </w:r>
      </w:smartTag>
      <w:r>
        <w:rPr>
          <w:i/>
          <w:iCs/>
        </w:rPr>
        <w:t xml:space="preserve"> Journal</w:t>
      </w:r>
      <w:r>
        <w:t>, 9(1), 25-29.</w:t>
      </w:r>
    </w:p>
    <w:p w:rsidR="00B26F72" w:rsidRDefault="00B26F72" w:rsidP="00B26F72"/>
    <w:p w:rsidR="00B26F72" w:rsidRDefault="00B26F72" w:rsidP="00B26F72">
      <w:pPr>
        <w:ind w:left="720" w:hanging="720"/>
        <w:rPr>
          <w:sz w:val="22"/>
        </w:rPr>
      </w:pPr>
      <w:smartTag w:uri="urn:schemas-microsoft-com:office:smarttags" w:element="place">
        <w:r>
          <w:rPr>
            <w:sz w:val="22"/>
          </w:rPr>
          <w:t>Blackburn</w:t>
        </w:r>
      </w:smartTag>
      <w:r>
        <w:rPr>
          <w:sz w:val="22"/>
        </w:rPr>
        <w:t xml:space="preserve">, B., McNulty, C. P., &amp; Peck, S. (2003). Workforce development in the classroom. </w:t>
      </w:r>
      <w:r>
        <w:rPr>
          <w:i/>
          <w:iCs/>
          <w:sz w:val="22"/>
        </w:rPr>
        <w:t>Techniques: Connecting Education and Careers, 78</w:t>
      </w:r>
      <w:r>
        <w:rPr>
          <w:sz w:val="22"/>
        </w:rPr>
        <w:t>(3), 30-33.</w:t>
      </w:r>
    </w:p>
    <w:p w:rsidR="00B26F72" w:rsidRDefault="00B26F72" w:rsidP="00B26F72">
      <w:pPr>
        <w:pStyle w:val="Header"/>
        <w:tabs>
          <w:tab w:val="clear" w:pos="4320"/>
          <w:tab w:val="clear" w:pos="8640"/>
        </w:tabs>
      </w:pPr>
      <w:r>
        <w:t xml:space="preserve"> </w:t>
      </w:r>
    </w:p>
    <w:p w:rsidR="00B26F72" w:rsidRDefault="00B26F72" w:rsidP="00B26F72">
      <w:pPr>
        <w:ind w:left="720" w:hanging="720"/>
        <w:rPr>
          <w:sz w:val="22"/>
        </w:rPr>
      </w:pPr>
      <w:r>
        <w:rPr>
          <w:sz w:val="22"/>
        </w:rPr>
        <w:t xml:space="preserve">Stanulis, R. N., Fallona, C., &amp; Pearson, C. (2002). “Am I doing what I am supposed to be doing?” : Mentoring novice    teachers through the uncertainties and challenges of their first year of teaching. </w:t>
      </w:r>
      <w:r>
        <w:rPr>
          <w:i/>
          <w:sz w:val="22"/>
        </w:rPr>
        <w:t>Mentoring &amp; Tutoring, 10(1</w:t>
      </w:r>
      <w:r w:rsidRPr="00BB0BCF">
        <w:rPr>
          <w:sz w:val="22"/>
        </w:rPr>
        <w:t>),</w:t>
      </w:r>
      <w:r>
        <w:rPr>
          <w:sz w:val="22"/>
        </w:rPr>
        <w:t xml:space="preserve"> 71-81.</w:t>
      </w:r>
    </w:p>
    <w:p w:rsidR="00B26F72" w:rsidRDefault="00B26F72" w:rsidP="00B26F72">
      <w:pPr>
        <w:rPr>
          <w:sz w:val="22"/>
        </w:rPr>
      </w:pPr>
    </w:p>
    <w:p w:rsidR="00B26F72" w:rsidRDefault="00B26F72" w:rsidP="00B26F72">
      <w:pPr>
        <w:ind w:left="720" w:hanging="720"/>
        <w:rPr>
          <w:sz w:val="22"/>
        </w:rPr>
      </w:pPr>
      <w:r>
        <w:rPr>
          <w:sz w:val="22"/>
        </w:rPr>
        <w:t xml:space="preserve">Pearson, C., &amp; Dewalt, M. (2002). Bridging the language gap: applications for educators. </w:t>
      </w:r>
      <w:r>
        <w:rPr>
          <w:i/>
          <w:sz w:val="22"/>
        </w:rPr>
        <w:t>Palmetto Administrators</w:t>
      </w:r>
      <w:r w:rsidRPr="00BA6DAE">
        <w:rPr>
          <w:sz w:val="22"/>
        </w:rPr>
        <w:t xml:space="preserve">, </w:t>
      </w:r>
      <w:r>
        <w:rPr>
          <w:i/>
          <w:sz w:val="22"/>
        </w:rPr>
        <w:t>16(6),</w:t>
      </w:r>
      <w:r>
        <w:rPr>
          <w:sz w:val="22"/>
        </w:rPr>
        <w:t xml:space="preserve"> 3-5.</w:t>
      </w:r>
    </w:p>
    <w:p w:rsidR="00B26F72" w:rsidRDefault="00B26F72" w:rsidP="00B26F72">
      <w:pPr>
        <w:pStyle w:val="Heading2"/>
        <w:tabs>
          <w:tab w:val="clear" w:pos="2029"/>
          <w:tab w:val="right" w:pos="1839"/>
        </w:tabs>
        <w:rPr>
          <w:rFonts w:ascii="Times New Roman" w:hAnsi="Times New Roman"/>
          <w:bCs w:val="0"/>
          <w:u w:val="single"/>
        </w:rPr>
      </w:pPr>
    </w:p>
    <w:p w:rsidR="00B26F72" w:rsidRDefault="00B26F72" w:rsidP="00B26F72">
      <w:pPr>
        <w:pStyle w:val="Heading2"/>
        <w:tabs>
          <w:tab w:val="clear" w:pos="2029"/>
          <w:tab w:val="right" w:pos="1839"/>
        </w:tabs>
        <w:ind w:left="720" w:hanging="720"/>
        <w:rPr>
          <w:rFonts w:ascii="Times New Roman" w:hAnsi="Times New Roman"/>
          <w:b w:val="0"/>
        </w:rPr>
      </w:pPr>
      <w:r>
        <w:rPr>
          <w:rFonts w:ascii="Times New Roman" w:hAnsi="Times New Roman"/>
          <w:b w:val="0"/>
        </w:rPr>
        <w:t xml:space="preserve">Pearson, C. (2002). Bridging the gap between correctional facilities and middle schools. </w:t>
      </w:r>
      <w:smartTag w:uri="urn:schemas-microsoft-com:office:smarttags" w:element="place">
        <w:smartTag w:uri="urn:schemas-microsoft-com:office:smarttags" w:element="PlaceName">
          <w:r>
            <w:rPr>
              <w:rFonts w:ascii="Times New Roman" w:hAnsi="Times New Roman"/>
              <w:b w:val="0"/>
              <w:i/>
              <w:iCs/>
            </w:rPr>
            <w:t>South Carolina</w:t>
          </w:r>
        </w:smartTag>
        <w:r>
          <w:rPr>
            <w:rFonts w:ascii="Times New Roman" w:hAnsi="Times New Roman"/>
            <w:b w:val="0"/>
            <w:i/>
            <w:iCs/>
          </w:rPr>
          <w:t xml:space="preserve"> </w:t>
        </w:r>
        <w:smartTag w:uri="urn:schemas-microsoft-com:office:smarttags" w:element="PlaceType">
          <w:r>
            <w:rPr>
              <w:rFonts w:ascii="Times New Roman" w:hAnsi="Times New Roman"/>
              <w:b w:val="0"/>
              <w:i/>
              <w:iCs/>
            </w:rPr>
            <w:t>Middle School</w:t>
          </w:r>
        </w:smartTag>
      </w:smartTag>
      <w:r>
        <w:rPr>
          <w:rFonts w:ascii="Times New Roman" w:hAnsi="Times New Roman"/>
          <w:b w:val="0"/>
          <w:i/>
          <w:iCs/>
        </w:rPr>
        <w:t xml:space="preserve"> Association Journal, </w:t>
      </w:r>
      <w:r>
        <w:rPr>
          <w:rFonts w:ascii="Times New Roman" w:hAnsi="Times New Roman"/>
          <w:b w:val="0"/>
        </w:rPr>
        <w:t>10(1)</w:t>
      </w:r>
      <w:r>
        <w:rPr>
          <w:rFonts w:ascii="Times New Roman" w:hAnsi="Times New Roman"/>
          <w:b w:val="0"/>
          <w:i/>
          <w:iCs/>
        </w:rPr>
        <w:t>,</w:t>
      </w:r>
      <w:r>
        <w:rPr>
          <w:rFonts w:ascii="Times New Roman" w:hAnsi="Times New Roman"/>
          <w:b w:val="0"/>
        </w:rPr>
        <w:t>34-37.</w:t>
      </w:r>
    </w:p>
    <w:p w:rsidR="00B26F72" w:rsidRDefault="00B26F72" w:rsidP="00B26F72">
      <w:pPr>
        <w:tabs>
          <w:tab w:val="right" w:pos="1839"/>
        </w:tabs>
        <w:rPr>
          <w:b/>
          <w:sz w:val="22"/>
        </w:rPr>
      </w:pPr>
    </w:p>
    <w:p w:rsidR="00B26F72" w:rsidRDefault="00B26F72" w:rsidP="00B26F72">
      <w:pPr>
        <w:tabs>
          <w:tab w:val="right" w:pos="1839"/>
        </w:tabs>
        <w:ind w:left="720" w:hanging="720"/>
        <w:rPr>
          <w:bCs/>
          <w:sz w:val="22"/>
        </w:rPr>
      </w:pPr>
      <w:r>
        <w:rPr>
          <w:bCs/>
          <w:sz w:val="22"/>
        </w:rPr>
        <w:t xml:space="preserve">White, D., Pearson, C., Ratliff, J., Hillsman, S., &amp; Miller, G. (2001). Negotiating a river: Four reflections on collaboration. </w:t>
      </w:r>
      <w:r>
        <w:rPr>
          <w:bCs/>
          <w:i/>
          <w:sz w:val="22"/>
        </w:rPr>
        <w:t>The Teacher Educator, 37(1),</w:t>
      </w:r>
      <w:r>
        <w:rPr>
          <w:bCs/>
          <w:sz w:val="22"/>
        </w:rPr>
        <w:t xml:space="preserve"> 58-74.</w:t>
      </w:r>
    </w:p>
    <w:p w:rsidR="00B26F72" w:rsidRDefault="00B26F72" w:rsidP="00B26F72">
      <w:pPr>
        <w:tabs>
          <w:tab w:val="right" w:pos="1839"/>
        </w:tabs>
        <w:ind w:hanging="720"/>
        <w:rPr>
          <w:bCs/>
          <w:sz w:val="22"/>
        </w:rPr>
      </w:pPr>
      <w:r>
        <w:rPr>
          <w:bCs/>
          <w:sz w:val="22"/>
        </w:rPr>
        <w:tab/>
        <w:t xml:space="preserve">       </w:t>
      </w:r>
    </w:p>
    <w:p w:rsidR="00B26F72" w:rsidRDefault="00B26F72" w:rsidP="00B26F72">
      <w:pPr>
        <w:tabs>
          <w:tab w:val="right" w:pos="1839"/>
        </w:tabs>
        <w:ind w:left="720" w:hanging="1440"/>
        <w:rPr>
          <w:bCs/>
          <w:sz w:val="22"/>
        </w:rPr>
      </w:pPr>
      <w:r>
        <w:rPr>
          <w:bCs/>
          <w:sz w:val="22"/>
        </w:rPr>
        <w:t xml:space="preserve">            </w:t>
      </w:r>
      <w:r>
        <w:rPr>
          <w:sz w:val="22"/>
        </w:rPr>
        <w:t>Neuharth</w:t>
      </w:r>
      <w:r>
        <w:rPr>
          <w:sz w:val="22"/>
        </w:rPr>
        <w:noBreakHyphen/>
        <w:t xml:space="preserve">Pritchett, S., Reiff, J. &amp; Pearson, C. (2001). Through the eyes of preservice teachers: Implications for the multicultural journey from teacher education. </w:t>
      </w:r>
      <w:r>
        <w:rPr>
          <w:i/>
          <w:sz w:val="22"/>
        </w:rPr>
        <w:t>Journal of Research in Childhood Education, 15(2)</w:t>
      </w:r>
      <w:r>
        <w:rPr>
          <w:sz w:val="22"/>
        </w:rPr>
        <w:t>, 256-269.</w:t>
      </w:r>
    </w:p>
    <w:p w:rsidR="00B26F72" w:rsidRDefault="00B26F72" w:rsidP="00B26F72">
      <w:pPr>
        <w:rPr>
          <w:sz w:val="22"/>
        </w:rPr>
      </w:pPr>
    </w:p>
    <w:p w:rsidR="00B26F72" w:rsidRDefault="00B26F72" w:rsidP="00B26F72">
      <w:pPr>
        <w:ind w:left="720" w:hanging="720"/>
        <w:rPr>
          <w:sz w:val="22"/>
        </w:rPr>
      </w:pPr>
      <w:r>
        <w:rPr>
          <w:sz w:val="22"/>
        </w:rPr>
        <w:t>Neuharth</w:t>
      </w:r>
      <w:r>
        <w:rPr>
          <w:sz w:val="22"/>
        </w:rPr>
        <w:noBreakHyphen/>
        <w:t>Pritchett, S., Reiff, J. C., &amp; Pearson, C. (2000). Teachers leading teachers: Enhancing multicultural education through field</w:t>
      </w:r>
      <w:r>
        <w:rPr>
          <w:sz w:val="22"/>
        </w:rPr>
        <w:noBreakHyphen/>
        <w:t xml:space="preserve">based partnerships. </w:t>
      </w:r>
      <w:r>
        <w:rPr>
          <w:i/>
          <w:sz w:val="22"/>
        </w:rPr>
        <w:t>Childhood Education, 76</w:t>
      </w:r>
      <w:r>
        <w:rPr>
          <w:sz w:val="22"/>
        </w:rPr>
        <w:t>(5), 303</w:t>
      </w:r>
      <w:r>
        <w:rPr>
          <w:sz w:val="22"/>
        </w:rPr>
        <w:noBreakHyphen/>
        <w:t>306.</w:t>
      </w:r>
    </w:p>
    <w:p w:rsidR="00B26F72" w:rsidRDefault="00B26F72" w:rsidP="00B26F72">
      <w:pPr>
        <w:ind w:left="720" w:hanging="720"/>
        <w:rPr>
          <w:sz w:val="22"/>
        </w:rPr>
      </w:pPr>
    </w:p>
    <w:p w:rsidR="00B26F72" w:rsidRPr="00F2021C" w:rsidRDefault="00B26F72" w:rsidP="00B26F72">
      <w:pPr>
        <w:pStyle w:val="Heading1"/>
        <w:tabs>
          <w:tab w:val="clear" w:pos="8740"/>
          <w:tab w:val="right" w:pos="1861"/>
        </w:tabs>
        <w:rPr>
          <w:rFonts w:ascii="Times New Roman" w:hAnsi="Times New Roman"/>
          <w:szCs w:val="22"/>
        </w:rPr>
      </w:pPr>
      <w:r w:rsidRPr="00F2021C">
        <w:rPr>
          <w:rFonts w:ascii="Times New Roman" w:hAnsi="Times New Roman"/>
        </w:rPr>
        <w:t>Technical Reports</w:t>
      </w:r>
    </w:p>
    <w:p w:rsidR="00B26F72" w:rsidRPr="002943CB" w:rsidRDefault="00B26F72" w:rsidP="00B26F72">
      <w:pPr>
        <w:ind w:left="720" w:hanging="720"/>
        <w:rPr>
          <w:sz w:val="22"/>
          <w:szCs w:val="22"/>
        </w:rPr>
      </w:pPr>
      <w:r w:rsidRPr="002943CB">
        <w:rPr>
          <w:sz w:val="22"/>
          <w:szCs w:val="22"/>
        </w:rPr>
        <w:t xml:space="preserve">McNulty, C. P., </w:t>
      </w:r>
      <w:r>
        <w:rPr>
          <w:sz w:val="22"/>
          <w:szCs w:val="22"/>
        </w:rPr>
        <w:t xml:space="preserve">&amp; </w:t>
      </w:r>
      <w:r w:rsidRPr="002943CB">
        <w:rPr>
          <w:sz w:val="22"/>
          <w:szCs w:val="22"/>
        </w:rPr>
        <w:t>Stallings, E.</w:t>
      </w:r>
      <w:r>
        <w:rPr>
          <w:sz w:val="22"/>
          <w:szCs w:val="22"/>
        </w:rPr>
        <w:t>, Peck, S., &amp; Land, B. L.</w:t>
      </w:r>
      <w:r w:rsidRPr="002943CB">
        <w:rPr>
          <w:sz w:val="22"/>
          <w:szCs w:val="22"/>
        </w:rPr>
        <w:t xml:space="preserve"> (2003). National Council for Accreditation of Teacher Education Rejoinder: Bachelor of Science Elementary Education. Submitted and approved by NCATE, Fall 2003.</w:t>
      </w:r>
    </w:p>
    <w:p w:rsidR="00B26F72" w:rsidRPr="006B5420" w:rsidRDefault="00B26F72" w:rsidP="00B26F72"/>
    <w:p w:rsidR="00B26F72" w:rsidRPr="00D47A40" w:rsidRDefault="00B26F72" w:rsidP="00B26F72">
      <w:pPr>
        <w:pStyle w:val="BodyTextIndent3"/>
        <w:ind w:hanging="720"/>
        <w:rPr>
          <w:szCs w:val="22"/>
        </w:rPr>
      </w:pPr>
      <w:r>
        <w:rPr>
          <w:szCs w:val="20"/>
        </w:rPr>
        <w:t xml:space="preserve">Collopy, R., &amp; McNulty, C. (2003).  Visions of change in mathematics and science instruction: A qualitative analysis of principals’ perspectives after attending the South Carolina Mathematics/Science Coaching Initiative.  </w:t>
      </w:r>
      <w:smartTag w:uri="urn:schemas-microsoft-com:office:smarttags" w:element="place">
        <w:smartTag w:uri="urn:schemas-microsoft-com:office:smarttags" w:element="City">
          <w:r>
            <w:rPr>
              <w:szCs w:val="20"/>
            </w:rPr>
            <w:t>Columbia</w:t>
          </w:r>
        </w:smartTag>
        <w:r>
          <w:rPr>
            <w:szCs w:val="20"/>
          </w:rPr>
          <w:t xml:space="preserve">, </w:t>
        </w:r>
        <w:smartTag w:uri="urn:schemas-microsoft-com:office:smarttags" w:element="State">
          <w:r w:rsidRPr="00D47A40">
            <w:rPr>
              <w:szCs w:val="22"/>
            </w:rPr>
            <w:t>SC</w:t>
          </w:r>
        </w:smartTag>
      </w:smartTag>
      <w:r w:rsidRPr="00D47A40">
        <w:rPr>
          <w:szCs w:val="22"/>
        </w:rPr>
        <w:t>: Special Report to the Mathematics Science Unit of the South Carolina Department of Education.</w:t>
      </w:r>
    </w:p>
    <w:p w:rsidR="00B26F72" w:rsidRPr="00D47A40" w:rsidRDefault="00B26F72" w:rsidP="00B26F72">
      <w:pPr>
        <w:rPr>
          <w:sz w:val="22"/>
          <w:szCs w:val="22"/>
        </w:rPr>
      </w:pPr>
    </w:p>
    <w:p w:rsidR="00B26F72" w:rsidRPr="00D47A40" w:rsidRDefault="00B26F72" w:rsidP="00B26F72">
      <w:pPr>
        <w:ind w:left="720" w:hanging="720"/>
        <w:rPr>
          <w:sz w:val="22"/>
          <w:szCs w:val="22"/>
        </w:rPr>
      </w:pPr>
      <w:r w:rsidRPr="00D47A40">
        <w:rPr>
          <w:sz w:val="22"/>
          <w:szCs w:val="22"/>
        </w:rPr>
        <w:t>Neuharth</w:t>
      </w:r>
      <w:r w:rsidRPr="00D47A40">
        <w:rPr>
          <w:sz w:val="22"/>
          <w:szCs w:val="22"/>
        </w:rPr>
        <w:noBreakHyphen/>
        <w:t>Pritchett, S., Pearson, C., &amp; Turner, C. (1998). Kindergarten retention in Barrow County Schools. (Technical Report No. 9). The University of Georgia, Athens, GA.</w:t>
      </w:r>
    </w:p>
    <w:p w:rsidR="00B26F72" w:rsidRDefault="00B26F72" w:rsidP="00B26F72">
      <w:pPr>
        <w:ind w:left="720" w:hanging="720"/>
        <w:rPr>
          <w:b/>
          <w:sz w:val="22"/>
          <w:u w:val="single"/>
        </w:rPr>
      </w:pPr>
    </w:p>
    <w:p w:rsidR="00B26F72" w:rsidRDefault="00B26F72" w:rsidP="00B26F72">
      <w:pPr>
        <w:rPr>
          <w:sz w:val="22"/>
        </w:rPr>
      </w:pPr>
    </w:p>
    <w:p w:rsidR="00B26F72" w:rsidRDefault="00B26F72" w:rsidP="00B26F72">
      <w:pPr>
        <w:pStyle w:val="Heading2"/>
        <w:tabs>
          <w:tab w:val="clear" w:pos="2029"/>
          <w:tab w:val="right" w:pos="2078"/>
        </w:tabs>
        <w:rPr>
          <w:rFonts w:ascii="Times New Roman" w:hAnsi="Times New Roman"/>
          <w:bCs w:val="0"/>
        </w:rPr>
      </w:pPr>
      <w:r>
        <w:rPr>
          <w:rFonts w:ascii="Times New Roman" w:hAnsi="Times New Roman"/>
          <w:bCs w:val="0"/>
        </w:rPr>
        <w:t>PRESENTATIONS</w:t>
      </w:r>
    </w:p>
    <w:p w:rsidR="00B26F72" w:rsidRDefault="00B26F72" w:rsidP="00B26F72"/>
    <w:p w:rsidR="00B26F72" w:rsidRDefault="00B26F72" w:rsidP="00B26F72">
      <w:pPr>
        <w:pStyle w:val="Heading1"/>
        <w:tabs>
          <w:tab w:val="clear" w:pos="8740"/>
        </w:tabs>
        <w:rPr>
          <w:rFonts w:ascii="Times New Roman" w:hAnsi="Times New Roman"/>
        </w:rPr>
      </w:pPr>
      <w:r>
        <w:rPr>
          <w:rFonts w:ascii="Times New Roman" w:hAnsi="Times New Roman"/>
        </w:rPr>
        <w:t>International and National Presentations</w:t>
      </w:r>
    </w:p>
    <w:p w:rsidR="00B26F72" w:rsidRPr="00EE5C4F" w:rsidRDefault="00B26F72" w:rsidP="00B26F72">
      <w:pPr>
        <w:ind w:left="720" w:hanging="720"/>
        <w:rPr>
          <w:sz w:val="22"/>
          <w:szCs w:val="22"/>
        </w:rPr>
      </w:pPr>
      <w:r w:rsidRPr="00EE5C4F">
        <w:rPr>
          <w:sz w:val="22"/>
          <w:szCs w:val="22"/>
        </w:rPr>
        <w:t xml:space="preserve">McNulty, C. </w:t>
      </w:r>
      <w:r>
        <w:rPr>
          <w:sz w:val="22"/>
          <w:szCs w:val="22"/>
        </w:rPr>
        <w:t>P. (2008</w:t>
      </w:r>
      <w:r w:rsidRPr="00EE5C4F">
        <w:rPr>
          <w:sz w:val="22"/>
          <w:szCs w:val="22"/>
        </w:rPr>
        <w:t>, Ma</w:t>
      </w:r>
      <w:r>
        <w:rPr>
          <w:sz w:val="22"/>
          <w:szCs w:val="22"/>
        </w:rPr>
        <w:t>rch</w:t>
      </w:r>
      <w:r w:rsidRPr="00EE5C4F">
        <w:rPr>
          <w:sz w:val="22"/>
          <w:szCs w:val="22"/>
        </w:rPr>
        <w:t>).</w:t>
      </w:r>
      <w:r>
        <w:rPr>
          <w:sz w:val="22"/>
          <w:szCs w:val="22"/>
        </w:rPr>
        <w:t xml:space="preserve"> Schooling experiences of students at a juvenile day treatment center</w:t>
      </w:r>
      <w:r w:rsidRPr="00EE5C4F">
        <w:rPr>
          <w:sz w:val="22"/>
          <w:szCs w:val="22"/>
        </w:rPr>
        <w:t>. Presented at the annual meeting of the Association of Childhood Education International</w:t>
      </w:r>
      <w:r>
        <w:rPr>
          <w:sz w:val="22"/>
          <w:szCs w:val="22"/>
        </w:rPr>
        <w:t>, Atlanta, GA</w:t>
      </w:r>
      <w:r w:rsidRPr="00EE5C4F">
        <w:rPr>
          <w:sz w:val="22"/>
          <w:szCs w:val="22"/>
        </w:rPr>
        <w:t xml:space="preserve">. </w:t>
      </w:r>
    </w:p>
    <w:p w:rsidR="00B26F72" w:rsidRPr="00252286" w:rsidRDefault="00B26F72" w:rsidP="00B26F72"/>
    <w:p w:rsidR="00B26F72" w:rsidRPr="00237760" w:rsidRDefault="00B26F72" w:rsidP="00B26F72">
      <w:pPr>
        <w:ind w:left="720" w:hanging="720"/>
        <w:rPr>
          <w:sz w:val="22"/>
          <w:szCs w:val="22"/>
        </w:rPr>
      </w:pPr>
      <w:r w:rsidRPr="00237760">
        <w:rPr>
          <w:sz w:val="22"/>
          <w:szCs w:val="22"/>
        </w:rPr>
        <w:t xml:space="preserve">McNulty, C.P. (2007, November). Youth perspectives of why schools fail them. Presented at the annual meeting of the National </w:t>
      </w:r>
      <w:r>
        <w:rPr>
          <w:sz w:val="22"/>
          <w:szCs w:val="22"/>
        </w:rPr>
        <w:t>Council for the Social Studies, San Diego, CA.</w:t>
      </w:r>
    </w:p>
    <w:p w:rsidR="00B26F72" w:rsidRPr="00237760" w:rsidRDefault="00B26F72" w:rsidP="00B26F72">
      <w:pPr>
        <w:rPr>
          <w:sz w:val="22"/>
          <w:szCs w:val="22"/>
        </w:rPr>
      </w:pPr>
    </w:p>
    <w:p w:rsidR="00B26F72" w:rsidRPr="00237760" w:rsidRDefault="00B26F72" w:rsidP="00B26F72">
      <w:pPr>
        <w:ind w:left="720" w:hanging="720"/>
        <w:rPr>
          <w:sz w:val="22"/>
          <w:szCs w:val="22"/>
        </w:rPr>
      </w:pPr>
      <w:r w:rsidRPr="00237760">
        <w:rPr>
          <w:sz w:val="22"/>
          <w:szCs w:val="22"/>
        </w:rPr>
        <w:t>McNulty, C.P. (2007, November).Using visual arts to teach elementary social studies standards. Presented at the annual meeting of the National Council for the Social Studies</w:t>
      </w:r>
      <w:r>
        <w:rPr>
          <w:sz w:val="22"/>
          <w:szCs w:val="22"/>
        </w:rPr>
        <w:t>, San Diego, CA</w:t>
      </w:r>
      <w:r w:rsidRPr="00237760">
        <w:rPr>
          <w:sz w:val="22"/>
          <w:szCs w:val="22"/>
        </w:rPr>
        <w:t xml:space="preserve">. </w:t>
      </w:r>
    </w:p>
    <w:p w:rsidR="00B26F72" w:rsidRPr="00237760" w:rsidRDefault="00B26F72" w:rsidP="00B26F72"/>
    <w:p w:rsidR="00B26F72" w:rsidRPr="00EE5C4F" w:rsidRDefault="00B26F72" w:rsidP="00B26F72">
      <w:pPr>
        <w:ind w:left="720" w:hanging="720"/>
        <w:rPr>
          <w:sz w:val="22"/>
          <w:szCs w:val="22"/>
        </w:rPr>
      </w:pPr>
      <w:r w:rsidRPr="00EE5C4F">
        <w:rPr>
          <w:sz w:val="22"/>
          <w:szCs w:val="22"/>
        </w:rPr>
        <w:t>McNulty, C. P. (2007, May). Educating for transformation: The role of student anger. Presented at the annual meeting of the Association of Chi</w:t>
      </w:r>
      <w:r>
        <w:rPr>
          <w:sz w:val="22"/>
          <w:szCs w:val="22"/>
        </w:rPr>
        <w:t>ldhood Education International, Tampa, FL.</w:t>
      </w:r>
    </w:p>
    <w:p w:rsidR="00B26F72" w:rsidRPr="00EE5C4F" w:rsidRDefault="00B26F72" w:rsidP="00B26F72"/>
    <w:p w:rsidR="00B26F72" w:rsidRDefault="00B26F72" w:rsidP="00B26F72">
      <w:pPr>
        <w:ind w:left="720" w:hanging="720"/>
        <w:rPr>
          <w:sz w:val="22"/>
          <w:szCs w:val="22"/>
        </w:rPr>
      </w:pPr>
      <w:r w:rsidRPr="00987CA4">
        <w:rPr>
          <w:sz w:val="22"/>
          <w:szCs w:val="22"/>
        </w:rPr>
        <w:lastRenderedPageBreak/>
        <w:t xml:space="preserve">McNulty, C. P., Wilson, S., &amp; Okey, S. (2006, January). International collaboration from conception to </w:t>
      </w:r>
      <w:r>
        <w:rPr>
          <w:sz w:val="22"/>
          <w:szCs w:val="22"/>
        </w:rPr>
        <w:t>i</w:t>
      </w:r>
      <w:r w:rsidRPr="00987CA4">
        <w:rPr>
          <w:sz w:val="22"/>
          <w:szCs w:val="22"/>
        </w:rPr>
        <w:t xml:space="preserve">nitial </w:t>
      </w:r>
      <w:r>
        <w:rPr>
          <w:sz w:val="22"/>
          <w:szCs w:val="22"/>
        </w:rPr>
        <w:t>i</w:t>
      </w:r>
      <w:r w:rsidRPr="00987CA4">
        <w:rPr>
          <w:sz w:val="22"/>
          <w:szCs w:val="22"/>
        </w:rPr>
        <w:t>mplementation: A</w:t>
      </w:r>
      <w:r>
        <w:rPr>
          <w:sz w:val="22"/>
          <w:szCs w:val="22"/>
        </w:rPr>
        <w:t>n experien</w:t>
      </w:r>
      <w:r w:rsidRPr="00987CA4">
        <w:rPr>
          <w:sz w:val="22"/>
          <w:szCs w:val="22"/>
        </w:rPr>
        <w:t xml:space="preserve">tial </w:t>
      </w:r>
      <w:r>
        <w:rPr>
          <w:sz w:val="22"/>
          <w:szCs w:val="22"/>
        </w:rPr>
        <w:t>a</w:t>
      </w:r>
      <w:r w:rsidRPr="00987CA4">
        <w:rPr>
          <w:sz w:val="22"/>
          <w:szCs w:val="22"/>
        </w:rPr>
        <w:t xml:space="preserve">pproach </w:t>
      </w:r>
      <w:r>
        <w:rPr>
          <w:sz w:val="22"/>
          <w:szCs w:val="22"/>
        </w:rPr>
        <w:t>for p</w:t>
      </w:r>
      <w:r w:rsidRPr="00987CA4">
        <w:rPr>
          <w:sz w:val="22"/>
          <w:szCs w:val="22"/>
        </w:rPr>
        <w:t>reservice teachers</w:t>
      </w:r>
      <w:r>
        <w:rPr>
          <w:sz w:val="22"/>
          <w:szCs w:val="22"/>
        </w:rPr>
        <w:t>. Presented at the annual meeting of the American Association for Colleges of Teacher Educators, San Diego, CA.</w:t>
      </w:r>
    </w:p>
    <w:p w:rsidR="00B26F72" w:rsidRDefault="00B26F72" w:rsidP="00B26F72">
      <w:pPr>
        <w:ind w:left="720" w:hanging="720"/>
        <w:rPr>
          <w:sz w:val="22"/>
          <w:szCs w:val="22"/>
        </w:rPr>
      </w:pPr>
    </w:p>
    <w:p w:rsidR="00B26F72" w:rsidRDefault="00B26F72" w:rsidP="00B26F72">
      <w:pPr>
        <w:ind w:left="720" w:hanging="720"/>
        <w:rPr>
          <w:sz w:val="22"/>
          <w:szCs w:val="22"/>
        </w:rPr>
      </w:pPr>
      <w:r>
        <w:rPr>
          <w:sz w:val="22"/>
          <w:szCs w:val="22"/>
        </w:rPr>
        <w:t>McNulty, C. P., Land, B. L.</w:t>
      </w:r>
      <w:r w:rsidRPr="00F000A4">
        <w:rPr>
          <w:rFonts w:ascii="Arial" w:hAnsi="Arial" w:cs="Arial"/>
          <w:color w:val="000080"/>
          <w:sz w:val="20"/>
          <w:szCs w:val="20"/>
        </w:rPr>
        <w:t xml:space="preserve"> </w:t>
      </w:r>
      <w:r w:rsidRPr="000A6B81">
        <w:rPr>
          <w:sz w:val="22"/>
          <w:szCs w:val="22"/>
        </w:rPr>
        <w:t>Elliott, S., Gedris, A., Frey, S., &amp; Schaefer, E</w:t>
      </w:r>
      <w:r w:rsidRPr="000A6B81">
        <w:rPr>
          <w:color w:val="000080"/>
          <w:sz w:val="22"/>
          <w:szCs w:val="22"/>
        </w:rPr>
        <w:t>.</w:t>
      </w:r>
      <w:r>
        <w:rPr>
          <w:rFonts w:ascii="Arial" w:hAnsi="Arial" w:cs="Arial"/>
          <w:color w:val="000080"/>
          <w:sz w:val="20"/>
          <w:szCs w:val="20"/>
        </w:rPr>
        <w:t xml:space="preserve"> </w:t>
      </w:r>
      <w:r>
        <w:rPr>
          <w:sz w:val="22"/>
          <w:szCs w:val="22"/>
        </w:rPr>
        <w:t>(2005, November). Andy Griffith says learning history is fun! Presented with KDP students at the annual meeting of the Kappa Delta Pi International Honor Society, Orlando, FL.</w:t>
      </w:r>
    </w:p>
    <w:p w:rsidR="00B26F72" w:rsidRPr="00987CA4" w:rsidRDefault="00B26F72" w:rsidP="00B26F72">
      <w:pPr>
        <w:ind w:left="720" w:hanging="720"/>
        <w:rPr>
          <w:sz w:val="22"/>
          <w:szCs w:val="22"/>
        </w:rPr>
      </w:pPr>
    </w:p>
    <w:p w:rsidR="00B26F72" w:rsidRDefault="00B26F72" w:rsidP="00B26F72">
      <w:pPr>
        <w:tabs>
          <w:tab w:val="right" w:pos="2375"/>
        </w:tabs>
        <w:ind w:left="720" w:hanging="720"/>
        <w:rPr>
          <w:bCs/>
          <w:sz w:val="22"/>
        </w:rPr>
      </w:pPr>
      <w:r w:rsidRPr="000E1A11">
        <w:rPr>
          <w:sz w:val="22"/>
          <w:szCs w:val="22"/>
        </w:rPr>
        <w:t>McNulty, C. P., &amp; Ferguson, C. (2005</w:t>
      </w:r>
      <w:r>
        <w:rPr>
          <w:sz w:val="22"/>
          <w:szCs w:val="22"/>
        </w:rPr>
        <w:t>, March</w:t>
      </w:r>
      <w:r w:rsidRPr="000E1A11">
        <w:rPr>
          <w:sz w:val="22"/>
          <w:szCs w:val="22"/>
        </w:rPr>
        <w:t xml:space="preserve">). </w:t>
      </w:r>
      <w:r>
        <w:rPr>
          <w:sz w:val="22"/>
          <w:szCs w:val="22"/>
        </w:rPr>
        <w:t xml:space="preserve">The Future of Education: Diverse Students, Pedagogy, and Practice. </w:t>
      </w:r>
      <w:r>
        <w:rPr>
          <w:sz w:val="22"/>
        </w:rPr>
        <w:t xml:space="preserve">Paper presented at the annual meeting of the Association for Childhood Education International, </w:t>
      </w: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smartTag>
    </w:p>
    <w:p w:rsidR="00B26F72" w:rsidRPr="000E1A11" w:rsidRDefault="00B26F72" w:rsidP="00B26F72">
      <w:pPr>
        <w:tabs>
          <w:tab w:val="right" w:pos="2375"/>
        </w:tabs>
        <w:ind w:left="720" w:hanging="720"/>
        <w:rPr>
          <w:bCs/>
          <w:sz w:val="22"/>
        </w:rPr>
      </w:pPr>
    </w:p>
    <w:p w:rsidR="00B26F72" w:rsidRDefault="00B26F72" w:rsidP="00B26F72">
      <w:pPr>
        <w:tabs>
          <w:tab w:val="right" w:pos="2375"/>
        </w:tabs>
        <w:ind w:left="720" w:hanging="720"/>
        <w:rPr>
          <w:bCs/>
          <w:sz w:val="22"/>
        </w:rPr>
      </w:pPr>
      <w:r>
        <w:rPr>
          <w:bCs/>
          <w:sz w:val="22"/>
        </w:rPr>
        <w:t>McNulty, C</w:t>
      </w:r>
      <w:r>
        <w:rPr>
          <w:b/>
          <w:sz w:val="22"/>
        </w:rPr>
        <w:t xml:space="preserve">. </w:t>
      </w:r>
      <w:r>
        <w:rPr>
          <w:bCs/>
          <w:sz w:val="22"/>
        </w:rPr>
        <w:t xml:space="preserve">P., Beasley, C., Johnson, L., Loudermelt, H., &amp; Nall, M.(2004, April). Jazzing up concepts of time and change for early childhood students. </w:t>
      </w:r>
      <w:r>
        <w:rPr>
          <w:sz w:val="22"/>
        </w:rPr>
        <w:t>Presented with students at the annual meeting of the Association for Childhood Education International, New Orleans, LA.</w:t>
      </w:r>
    </w:p>
    <w:p w:rsidR="00B26F72" w:rsidRDefault="00B26F72" w:rsidP="00B26F72">
      <w:pPr>
        <w:tabs>
          <w:tab w:val="right" w:pos="2375"/>
        </w:tabs>
        <w:rPr>
          <w:b/>
          <w:sz w:val="22"/>
        </w:rPr>
      </w:pPr>
    </w:p>
    <w:p w:rsidR="00B26F72" w:rsidRDefault="00B26F72" w:rsidP="00B26F72">
      <w:pPr>
        <w:pStyle w:val="BodyText"/>
        <w:tabs>
          <w:tab w:val="clear" w:pos="2375"/>
        </w:tabs>
        <w:ind w:left="720" w:hanging="720"/>
        <w:rPr>
          <w:bCs w:val="0"/>
        </w:rPr>
      </w:pPr>
      <w:smartTag w:uri="urn:schemas-microsoft-com:office:smarttags" w:element="place">
        <w:smartTag w:uri="urn:schemas-microsoft-com:office:smarttags" w:element="City">
          <w:r>
            <w:rPr>
              <w:bCs w:val="0"/>
            </w:rPr>
            <w:t>Ferguson</w:t>
          </w:r>
        </w:smartTag>
      </w:smartTag>
      <w:r>
        <w:rPr>
          <w:bCs w:val="0"/>
        </w:rPr>
        <w:t>, C. &amp; McNulty, C. P. (2004, April). Positions, practices, and possibilities within a diverse classroom environment. Presented at the annual meeting of the Association for Childhood Education International, New Orleans, LA.</w:t>
      </w:r>
    </w:p>
    <w:p w:rsidR="00B26F72" w:rsidRDefault="00B26F72" w:rsidP="00B26F72">
      <w:pPr>
        <w:pStyle w:val="BodyText"/>
        <w:tabs>
          <w:tab w:val="clear" w:pos="2375"/>
        </w:tabs>
        <w:rPr>
          <w:bCs w:val="0"/>
        </w:rPr>
      </w:pPr>
    </w:p>
    <w:p w:rsidR="00B26F72" w:rsidRDefault="00B26F72" w:rsidP="00B26F72">
      <w:pPr>
        <w:pStyle w:val="BodyText"/>
        <w:tabs>
          <w:tab w:val="clear" w:pos="2375"/>
        </w:tabs>
        <w:ind w:left="720" w:hanging="720"/>
      </w:pPr>
      <w:r>
        <w:t>Land., B., McNulty, C. P., Pratt, N., &amp; Rollins, M. (2003, November). Using children’s literature to teach concepts of literacy and social studies. Presented with students at the annual meeting of the Kappa Delta Pi International Honor Society.</w:t>
      </w:r>
    </w:p>
    <w:p w:rsidR="00B26F72" w:rsidRDefault="00B26F72" w:rsidP="00B26F72">
      <w:pPr>
        <w:pStyle w:val="BodyText"/>
        <w:tabs>
          <w:tab w:val="clear" w:pos="2375"/>
        </w:tabs>
        <w:rPr>
          <w:bCs w:val="0"/>
        </w:rPr>
      </w:pPr>
    </w:p>
    <w:p w:rsidR="00B26F72" w:rsidRDefault="00B26F72" w:rsidP="00B26F72">
      <w:pPr>
        <w:pStyle w:val="BodyText"/>
        <w:tabs>
          <w:tab w:val="clear" w:pos="2375"/>
        </w:tabs>
        <w:ind w:left="720" w:hanging="720"/>
        <w:rPr>
          <w:bCs w:val="0"/>
        </w:rPr>
      </w:pPr>
      <w:r>
        <w:t>Land., B., McNulty, C. P., Pratt, N., &amp; Rollins, M. (2003, November). Integrating literacy to promote concepts of citizenship. Presented with students at the annual meeting of the Kappa Delta Pi International Honor Society.</w:t>
      </w:r>
    </w:p>
    <w:p w:rsidR="00B26F72" w:rsidRDefault="00B26F72" w:rsidP="00B26F72">
      <w:pPr>
        <w:tabs>
          <w:tab w:val="right" w:pos="2375"/>
        </w:tabs>
        <w:rPr>
          <w:b/>
          <w:bCs/>
          <w:sz w:val="22"/>
          <w:u w:val="single"/>
        </w:rPr>
      </w:pPr>
    </w:p>
    <w:p w:rsidR="00B26F72" w:rsidRDefault="00B26F72" w:rsidP="00B26F72">
      <w:pPr>
        <w:pStyle w:val="BodyText"/>
        <w:ind w:left="720" w:hanging="720"/>
      </w:pPr>
      <w:r>
        <w:t>Dewalt, M. &amp; McNulty, C. P. (2003, November). Working with diverse young adolescents: The impact of poverty. Presented at the annual meeting of the National Middle School Association, Atlanta, GA.</w:t>
      </w:r>
    </w:p>
    <w:p w:rsidR="00B26F72" w:rsidRDefault="00B26F72" w:rsidP="00B26F72">
      <w:pPr>
        <w:pStyle w:val="BodyText"/>
      </w:pPr>
    </w:p>
    <w:p w:rsidR="00B26F72" w:rsidRDefault="00B26F72" w:rsidP="00B26F72">
      <w:pPr>
        <w:tabs>
          <w:tab w:val="right" w:pos="2375"/>
        </w:tabs>
        <w:ind w:left="720" w:hanging="720"/>
        <w:rPr>
          <w:b/>
          <w:sz w:val="22"/>
          <w:u w:val="single"/>
        </w:rPr>
      </w:pPr>
      <w:r>
        <w:rPr>
          <w:bCs/>
          <w:sz w:val="22"/>
        </w:rPr>
        <w:t>McNulty, C. P. (2003, February). Alternative school student perceptions of disciplinary procedures. Presented at the annual meeting of the Association of Teacher Educators, Jacksonville, FL.</w:t>
      </w:r>
    </w:p>
    <w:p w:rsidR="00B26F72" w:rsidRDefault="00B26F72" w:rsidP="00B26F72">
      <w:pPr>
        <w:tabs>
          <w:tab w:val="right" w:pos="2375"/>
        </w:tabs>
        <w:rPr>
          <w:bCs/>
          <w:sz w:val="22"/>
        </w:rPr>
      </w:pPr>
    </w:p>
    <w:p w:rsidR="00B26F72" w:rsidRDefault="00B26F72" w:rsidP="00B26F72">
      <w:pPr>
        <w:tabs>
          <w:tab w:val="right" w:pos="2375"/>
        </w:tabs>
        <w:ind w:left="720" w:hanging="720"/>
        <w:rPr>
          <w:bCs/>
          <w:sz w:val="22"/>
        </w:rPr>
      </w:pPr>
      <w:r>
        <w:rPr>
          <w:bCs/>
          <w:sz w:val="22"/>
        </w:rPr>
        <w:t>McNulty, C. P. (2003, January). Are there any “alternatives” to alternative schools? Presented at the annual conference of Interdisciplinary Qualitative Studies, Athens, GA.</w:t>
      </w:r>
    </w:p>
    <w:p w:rsidR="00B26F72" w:rsidRDefault="00B26F72" w:rsidP="00B26F72">
      <w:pPr>
        <w:tabs>
          <w:tab w:val="right" w:pos="2375"/>
        </w:tabs>
        <w:rPr>
          <w:bCs/>
          <w:sz w:val="22"/>
        </w:rPr>
      </w:pPr>
    </w:p>
    <w:p w:rsidR="00B26F72" w:rsidRDefault="00B26F72" w:rsidP="00B26F72">
      <w:pPr>
        <w:tabs>
          <w:tab w:val="right" w:pos="2375"/>
        </w:tabs>
        <w:ind w:left="720" w:hanging="720"/>
        <w:rPr>
          <w:bCs/>
          <w:sz w:val="22"/>
        </w:rPr>
      </w:pPr>
      <w:r>
        <w:rPr>
          <w:bCs/>
          <w:sz w:val="22"/>
        </w:rPr>
        <w:t>McNulty, C. P., Ferguson, C., &amp; Vare, J. (2003, January). Researchers’ guide to getting on your groove. Presented at the annual conference of Interdisciplinary Qualitative Studies, Athens, GA.</w:t>
      </w:r>
    </w:p>
    <w:p w:rsidR="00B26F72" w:rsidRDefault="00B26F72" w:rsidP="00B26F72">
      <w:pPr>
        <w:tabs>
          <w:tab w:val="right" w:pos="2375"/>
        </w:tabs>
        <w:rPr>
          <w:bCs/>
          <w:sz w:val="22"/>
        </w:rPr>
      </w:pPr>
    </w:p>
    <w:p w:rsidR="00B26F72" w:rsidRDefault="00B26F72" w:rsidP="00B26F72">
      <w:pPr>
        <w:pStyle w:val="BodyText"/>
        <w:ind w:left="720" w:hanging="720"/>
      </w:pPr>
      <w:r>
        <w:t>McNulty, C. P. (2002, November). Where’s the “me” in diversity? Understanding social and racial positionalities in the classroom. Presented at the annual meeting of the National Middle School Association, Portland, OR.</w:t>
      </w:r>
    </w:p>
    <w:p w:rsidR="00B26F72" w:rsidRDefault="00B26F72" w:rsidP="00B26F72">
      <w:pPr>
        <w:pStyle w:val="BodyText"/>
      </w:pPr>
      <w:r>
        <w:t xml:space="preserve">       </w:t>
      </w:r>
    </w:p>
    <w:p w:rsidR="00B26F72" w:rsidRDefault="00B26F72" w:rsidP="00B26F72">
      <w:pPr>
        <w:pStyle w:val="BodyText"/>
        <w:ind w:left="720" w:hanging="720"/>
        <w:rPr>
          <w:b/>
          <w:u w:val="single"/>
        </w:rPr>
      </w:pPr>
      <w:r>
        <w:t xml:space="preserve"> Pearson, C. (2002, January). An ethnographic look at how schools influence juvenile delinquency. Presented at the annual </w:t>
      </w:r>
      <w:r>
        <w:rPr>
          <w:bCs w:val="0"/>
        </w:rPr>
        <w:t>conference of Interdisciplinary Qualitative Studies, Athens, GA.</w:t>
      </w:r>
    </w:p>
    <w:p w:rsidR="00B26F72" w:rsidRDefault="00B26F72" w:rsidP="00B26F72">
      <w:pPr>
        <w:tabs>
          <w:tab w:val="right" w:pos="2375"/>
        </w:tabs>
        <w:rPr>
          <w:b/>
          <w:sz w:val="22"/>
          <w:u w:val="single"/>
        </w:rPr>
      </w:pPr>
    </w:p>
    <w:p w:rsidR="00B26F72" w:rsidRDefault="00B26F72" w:rsidP="00B26F72">
      <w:pPr>
        <w:pStyle w:val="BodyText"/>
        <w:ind w:left="720" w:hanging="720"/>
      </w:pPr>
      <w:r>
        <w:t>Pearson, C. (2001, November). Forthcoming research in middle level education: Exploring the experiences and perceptions of young adolescent male alternative school students. Presented at the annual meeting of the National Middle School Association, Washington, D.C.</w:t>
      </w:r>
    </w:p>
    <w:p w:rsidR="00B26F72" w:rsidRDefault="00B26F72" w:rsidP="00B26F72">
      <w:pPr>
        <w:rPr>
          <w:sz w:val="22"/>
        </w:rPr>
      </w:pPr>
    </w:p>
    <w:p w:rsidR="00B26F72" w:rsidRDefault="00B26F72" w:rsidP="00B26F72">
      <w:pPr>
        <w:ind w:left="720" w:hanging="720"/>
        <w:rPr>
          <w:sz w:val="22"/>
        </w:rPr>
      </w:pPr>
      <w:r>
        <w:rPr>
          <w:sz w:val="22"/>
        </w:rPr>
        <w:t>Stanulis, R. N., Fallona, C., &amp; Pearson, C. (2001, April). We teach; They listen; They go teach; It falls apart; They say we're no help</w:t>
      </w:r>
      <w:r>
        <w:rPr>
          <w:sz w:val="22"/>
        </w:rPr>
        <w:noBreakHyphen/>
      </w:r>
      <w:r>
        <w:rPr>
          <w:sz w:val="22"/>
        </w:rPr>
        <w:noBreakHyphen/>
      </w:r>
      <w:r w:rsidR="001C7EA5">
        <w:rPr>
          <w:sz w:val="22"/>
        </w:rPr>
        <w:t xml:space="preserve"> </w:t>
      </w:r>
      <w:r w:rsidR="009F14D8">
        <w:rPr>
          <w:sz w:val="22"/>
        </w:rPr>
        <w:t xml:space="preserve">What can we do? </w:t>
      </w:r>
      <w:r>
        <w:rPr>
          <w:sz w:val="22"/>
        </w:rPr>
        <w:t>Paper presented at the annual meeting of the American Educational Research Association, Seattle, WA.</w:t>
      </w:r>
    </w:p>
    <w:p w:rsidR="00B26F72" w:rsidRDefault="00B26F72" w:rsidP="00B26F72">
      <w:pPr>
        <w:rPr>
          <w:sz w:val="22"/>
        </w:rPr>
      </w:pPr>
    </w:p>
    <w:p w:rsidR="00B26F72" w:rsidRDefault="00B26F72" w:rsidP="00B26F72">
      <w:pPr>
        <w:ind w:left="720" w:hanging="720"/>
        <w:rPr>
          <w:sz w:val="22"/>
        </w:rPr>
      </w:pPr>
      <w:r>
        <w:rPr>
          <w:sz w:val="22"/>
        </w:rPr>
        <w:t>Pearson, C. (2001, January). Fading voices: Perceptions from an alternative school. Presented at the annual meeting of the Conference for Interdisciplinary Qualitative Studies, Athens, GA.</w:t>
      </w:r>
    </w:p>
    <w:p w:rsidR="00B26F72" w:rsidRDefault="00B26F72" w:rsidP="00B26F72">
      <w:pPr>
        <w:rPr>
          <w:sz w:val="22"/>
        </w:rPr>
      </w:pPr>
    </w:p>
    <w:p w:rsidR="00B26F72" w:rsidRDefault="00B26F72" w:rsidP="00B26F72">
      <w:pPr>
        <w:ind w:left="720" w:hanging="720"/>
        <w:rPr>
          <w:sz w:val="22"/>
        </w:rPr>
      </w:pPr>
      <w:r>
        <w:rPr>
          <w:sz w:val="22"/>
        </w:rPr>
        <w:t>Pearson, C. (2000, November). Scrambled egg students: Grouping strategies. Presented at the annual meeting of the National Middle School Association, St. Louis, MO.</w:t>
      </w:r>
    </w:p>
    <w:p w:rsidR="00B26F72" w:rsidRDefault="00B26F72" w:rsidP="00B26F72">
      <w:pPr>
        <w:rPr>
          <w:sz w:val="22"/>
        </w:rPr>
      </w:pPr>
    </w:p>
    <w:p w:rsidR="00B26F72" w:rsidRDefault="00B26F72" w:rsidP="00B26F72">
      <w:pPr>
        <w:ind w:left="720" w:hanging="720"/>
        <w:rPr>
          <w:sz w:val="22"/>
        </w:rPr>
      </w:pPr>
      <w:r>
        <w:rPr>
          <w:sz w:val="22"/>
        </w:rPr>
        <w:t>Pearson, C., Neuharth</w:t>
      </w:r>
      <w:r>
        <w:rPr>
          <w:sz w:val="22"/>
        </w:rPr>
        <w:noBreakHyphen/>
        <w:t>Pritchett, S., Reiff, J. C. (2000, April). Diversity as discipline? How preservice teachers construct knowledge of multicultural education. Presented at the annual meeting of the Association for Childhood Education International, Baltimore, MD.</w:t>
      </w:r>
    </w:p>
    <w:p w:rsidR="00B26F72" w:rsidRDefault="00B26F72" w:rsidP="00B26F72">
      <w:pPr>
        <w:rPr>
          <w:sz w:val="22"/>
        </w:rPr>
      </w:pPr>
    </w:p>
    <w:p w:rsidR="00B26F72" w:rsidRDefault="00B26F72" w:rsidP="00B26F72">
      <w:pPr>
        <w:ind w:left="720" w:hanging="720"/>
        <w:rPr>
          <w:sz w:val="22"/>
        </w:rPr>
      </w:pPr>
      <w:r>
        <w:rPr>
          <w:sz w:val="22"/>
        </w:rPr>
        <w:t>Reiff, Judith C., Neuharth</w:t>
      </w:r>
      <w:r>
        <w:rPr>
          <w:sz w:val="22"/>
        </w:rPr>
        <w:noBreakHyphen/>
        <w:t xml:space="preserve">Pritchett, S., &amp; Pearson, C. (2000, April). Understanding diversity: How do early childhood preservice educators construct their definitions of diversity? Paper presented at the annual meeting of the American Educational Research Association, </w:t>
      </w:r>
      <w:smartTag w:uri="urn:schemas-microsoft-com:office:smarttags" w:element="place">
        <w:smartTag w:uri="urn:schemas-microsoft-com:office:smarttags" w:element="City">
          <w:r>
            <w:rPr>
              <w:sz w:val="22"/>
            </w:rPr>
            <w:t>New Orleans</w:t>
          </w:r>
        </w:smartTag>
        <w:r>
          <w:rPr>
            <w:sz w:val="22"/>
          </w:rPr>
          <w:t xml:space="preserve">, </w:t>
        </w:r>
        <w:smartTag w:uri="urn:schemas-microsoft-com:office:smarttags" w:element="State">
          <w:r>
            <w:rPr>
              <w:sz w:val="22"/>
            </w:rPr>
            <w:t>LA.</w:t>
          </w:r>
        </w:smartTag>
      </w:smartTag>
    </w:p>
    <w:p w:rsidR="00B26F72" w:rsidRDefault="00B26F72" w:rsidP="00B26F72">
      <w:pPr>
        <w:rPr>
          <w:sz w:val="22"/>
        </w:rPr>
      </w:pPr>
    </w:p>
    <w:p w:rsidR="00B26F72" w:rsidRDefault="00B26F72" w:rsidP="00B26F72">
      <w:pPr>
        <w:pStyle w:val="BodyTextIndent"/>
        <w:ind w:left="720" w:hanging="720"/>
      </w:pPr>
      <w:r>
        <w:t xml:space="preserve">Triplett, C., Ash, G., Duffy, A., Pearson, C., White, D., &amp; Ratliff, J. (1999, April). Expanding our vision: A look at preservice teachers across time, context, and curriculum. Paper presented at the annual meeting of the American Educational Research Association, </w:t>
      </w:r>
      <w:smartTag w:uri="urn:schemas-microsoft-com:office:smarttags" w:element="place">
        <w:smartTag w:uri="urn:schemas-microsoft-com:office:smarttags" w:element="City">
          <w:r>
            <w:t>Montreal</w:t>
          </w:r>
        </w:smartTag>
        <w:r>
          <w:t xml:space="preserve">, </w:t>
        </w:r>
        <w:smartTag w:uri="urn:schemas-microsoft-com:office:smarttags" w:element="country-region">
          <w:r>
            <w:t>Canada</w:t>
          </w:r>
        </w:smartTag>
      </w:smartTag>
      <w:r>
        <w:t>.</w:t>
      </w:r>
    </w:p>
    <w:p w:rsidR="00B26F72" w:rsidRDefault="00B26F72" w:rsidP="00B26F72">
      <w:pPr>
        <w:pStyle w:val="BodyTextIndent"/>
        <w:ind w:left="720" w:hanging="720"/>
      </w:pPr>
    </w:p>
    <w:p w:rsidR="00B26F72" w:rsidRDefault="00B26F72" w:rsidP="00B26F72">
      <w:pPr>
        <w:pStyle w:val="BodyTextIndent"/>
        <w:ind w:left="720" w:hanging="720"/>
        <w:rPr>
          <w:b/>
          <w:bCs/>
          <w:u w:val="single"/>
        </w:rPr>
      </w:pPr>
      <w:r>
        <w:rPr>
          <w:b/>
          <w:bCs/>
          <w:u w:val="single"/>
        </w:rPr>
        <w:t>Regional and State Presentations</w:t>
      </w:r>
    </w:p>
    <w:p w:rsidR="00B26F72" w:rsidRPr="00896F9B" w:rsidRDefault="00B26F72" w:rsidP="00B26F72">
      <w:pPr>
        <w:ind w:left="720" w:hanging="720"/>
        <w:jc w:val="both"/>
        <w:rPr>
          <w:b/>
          <w:bCs/>
          <w:sz w:val="22"/>
          <w:szCs w:val="22"/>
          <w:u w:val="single"/>
        </w:rPr>
      </w:pPr>
      <w:r w:rsidRPr="00896F9B">
        <w:rPr>
          <w:bCs/>
          <w:sz w:val="22"/>
          <w:szCs w:val="22"/>
        </w:rPr>
        <w:t xml:space="preserve">McNulty, C. P. (2007, February). </w:t>
      </w:r>
      <w:r>
        <w:rPr>
          <w:bCs/>
          <w:sz w:val="22"/>
          <w:szCs w:val="22"/>
        </w:rPr>
        <w:t>The promise and practice of working with students in poverty.</w:t>
      </w:r>
      <w:r w:rsidRPr="00896F9B">
        <w:rPr>
          <w:sz w:val="22"/>
          <w:szCs w:val="22"/>
        </w:rPr>
        <w:t xml:space="preserve"> Presented at the North Carolina Council for Social Studies, Greensboro, NC.</w:t>
      </w:r>
    </w:p>
    <w:p w:rsidR="00B26F72" w:rsidRDefault="00B26F72" w:rsidP="00B26F72">
      <w:pPr>
        <w:pStyle w:val="BodyTextIndent"/>
        <w:ind w:left="720" w:hanging="720"/>
        <w:rPr>
          <w:b/>
          <w:bCs/>
          <w:u w:val="single"/>
        </w:rPr>
      </w:pPr>
    </w:p>
    <w:p w:rsidR="00B26F72" w:rsidRPr="00896F9B" w:rsidRDefault="00B26F72" w:rsidP="00B26F72">
      <w:pPr>
        <w:ind w:left="720" w:hanging="720"/>
        <w:jc w:val="both"/>
        <w:rPr>
          <w:b/>
          <w:sz w:val="22"/>
          <w:szCs w:val="22"/>
        </w:rPr>
      </w:pPr>
      <w:r w:rsidRPr="00896F9B">
        <w:rPr>
          <w:bCs/>
          <w:sz w:val="22"/>
          <w:szCs w:val="22"/>
        </w:rPr>
        <w:t xml:space="preserve">McNulty, C. P. (2007, February). </w:t>
      </w:r>
      <w:r w:rsidRPr="00896F9B">
        <w:rPr>
          <w:sz w:val="22"/>
          <w:szCs w:val="22"/>
        </w:rPr>
        <w:t>Using</w:t>
      </w:r>
      <w:r w:rsidRPr="00896F9B">
        <w:rPr>
          <w:b/>
          <w:sz w:val="22"/>
          <w:szCs w:val="22"/>
        </w:rPr>
        <w:t xml:space="preserve"> </w:t>
      </w:r>
      <w:r w:rsidRPr="00896F9B">
        <w:rPr>
          <w:sz w:val="22"/>
          <w:szCs w:val="22"/>
        </w:rPr>
        <w:t>Drama, visual arts, and music to teach social studies standards. Presented at the North Carolina Council for Social Studies, Greensboro, NC.</w:t>
      </w:r>
    </w:p>
    <w:p w:rsidR="00B26F72" w:rsidRPr="00896F9B" w:rsidRDefault="00B26F72" w:rsidP="00B26F72">
      <w:pPr>
        <w:pStyle w:val="BodyTextIndent"/>
        <w:ind w:left="720" w:hanging="720"/>
        <w:rPr>
          <w:bCs/>
        </w:rPr>
      </w:pPr>
    </w:p>
    <w:p w:rsidR="00B26F72" w:rsidRPr="0016154B" w:rsidRDefault="00B26F72" w:rsidP="00B26F72">
      <w:pPr>
        <w:pStyle w:val="BodyTextIndent"/>
        <w:ind w:left="720" w:hanging="720"/>
        <w:rPr>
          <w:bCs/>
        </w:rPr>
      </w:pPr>
      <w:r w:rsidRPr="0016154B">
        <w:rPr>
          <w:bCs/>
        </w:rPr>
        <w:t xml:space="preserve">McNulty, C. P. (2005, June). </w:t>
      </w:r>
      <w:r>
        <w:rPr>
          <w:bCs/>
        </w:rPr>
        <w:t xml:space="preserve">Stepping out of the middle-class mindset. Presented at the South Carolina Middle Level Institute, </w:t>
      </w:r>
      <w:smartTag w:uri="urn:schemas-microsoft-com:office:smarttags" w:element="PlaceName">
        <w:r>
          <w:rPr>
            <w:bCs/>
          </w:rPr>
          <w:t>Furman</w:t>
        </w:r>
      </w:smartTag>
      <w:r>
        <w:rPr>
          <w:bCs/>
        </w:rPr>
        <w:t xml:space="preserve"> </w:t>
      </w:r>
      <w:smartTag w:uri="urn:schemas-microsoft-com:office:smarttags" w:element="PlaceType">
        <w:r>
          <w:rPr>
            <w:bCs/>
          </w:rPr>
          <w:t>University</w:t>
        </w:r>
      </w:smartTag>
      <w:r>
        <w:rPr>
          <w:bCs/>
        </w:rPr>
        <w:t xml:space="preserve">, </w:t>
      </w:r>
      <w:smartTag w:uri="urn:schemas-microsoft-com:office:smarttags" w:element="place">
        <w:r>
          <w:rPr>
            <w:bCs/>
          </w:rPr>
          <w:t xml:space="preserve">Greenville, </w:t>
        </w:r>
        <w:smartTag w:uri="urn:schemas-microsoft-com:office:smarttags" w:element="State">
          <w:r>
            <w:rPr>
              <w:bCs/>
            </w:rPr>
            <w:t>SC.</w:t>
          </w:r>
        </w:smartTag>
      </w:smartTag>
    </w:p>
    <w:p w:rsidR="00B26F72" w:rsidRDefault="00B26F72" w:rsidP="00B26F72">
      <w:pPr>
        <w:pStyle w:val="BodyTextIndent"/>
        <w:ind w:left="720" w:hanging="720"/>
        <w:rPr>
          <w:b/>
          <w:bCs/>
          <w:u w:val="single"/>
        </w:rPr>
      </w:pPr>
    </w:p>
    <w:p w:rsidR="00B26F72" w:rsidRDefault="00B26F72" w:rsidP="00B26F72">
      <w:pPr>
        <w:pStyle w:val="BodyTextIndent"/>
        <w:ind w:left="720" w:hanging="720"/>
        <w:rPr>
          <w:bCs/>
        </w:rPr>
      </w:pPr>
      <w:r w:rsidRPr="00864283">
        <w:rPr>
          <w:bCs/>
        </w:rPr>
        <w:t>McNulty, C.</w:t>
      </w:r>
      <w:r>
        <w:rPr>
          <w:bCs/>
        </w:rPr>
        <w:t xml:space="preserve"> P. (2005, September). Using primary sources to meet elementary standards. Presented at the annual state meeting of the</w:t>
      </w:r>
      <w:r w:rsidRPr="00864283">
        <w:rPr>
          <w:bCs/>
        </w:rPr>
        <w:t xml:space="preserve"> </w:t>
      </w:r>
      <w:r>
        <w:rPr>
          <w:bCs/>
        </w:rPr>
        <w:t>South Carolina Council for Social Studies, Columbia, SC.</w:t>
      </w:r>
    </w:p>
    <w:p w:rsidR="00B26F72" w:rsidRDefault="00B26F72" w:rsidP="00B26F72">
      <w:pPr>
        <w:pStyle w:val="BodyTextIndent"/>
        <w:ind w:left="720" w:hanging="720"/>
        <w:rPr>
          <w:bCs/>
        </w:rPr>
      </w:pPr>
    </w:p>
    <w:p w:rsidR="00B26F72" w:rsidRPr="00864283" w:rsidRDefault="00B26F72" w:rsidP="00B26F72">
      <w:pPr>
        <w:pStyle w:val="BodyTextIndent"/>
        <w:ind w:left="720" w:hanging="720"/>
        <w:rPr>
          <w:bCs/>
        </w:rPr>
      </w:pPr>
      <w:r>
        <w:rPr>
          <w:bCs/>
        </w:rPr>
        <w:t>McNulty, C. P. (2005, September). Multicultural literature in the elementary classroom: Helpful or hurtful? Presented at the annual state meeting of the</w:t>
      </w:r>
      <w:r w:rsidRPr="00864283">
        <w:rPr>
          <w:bCs/>
        </w:rPr>
        <w:t xml:space="preserve"> </w:t>
      </w:r>
      <w:r>
        <w:rPr>
          <w:bCs/>
        </w:rPr>
        <w:t>South Carolina Council for Social Studies, Columbia, SC.</w:t>
      </w:r>
    </w:p>
    <w:p w:rsidR="00B26F72" w:rsidRDefault="00B26F72" w:rsidP="00B26F72">
      <w:pPr>
        <w:pStyle w:val="BodyTextIndent"/>
        <w:ind w:left="720" w:hanging="720"/>
        <w:rPr>
          <w:b/>
          <w:bCs/>
          <w:u w:val="single"/>
        </w:rPr>
      </w:pPr>
    </w:p>
    <w:p w:rsidR="00B26F72" w:rsidRDefault="00B26F72" w:rsidP="00B26F72">
      <w:pPr>
        <w:pStyle w:val="BodyTextIndent"/>
        <w:ind w:left="720" w:hanging="720"/>
        <w:rPr>
          <w:bCs/>
        </w:rPr>
      </w:pPr>
      <w:r w:rsidRPr="001E41E1">
        <w:rPr>
          <w:bCs/>
        </w:rPr>
        <w:t xml:space="preserve">McNulty, C. (2004, </w:t>
      </w:r>
      <w:r>
        <w:rPr>
          <w:bCs/>
        </w:rPr>
        <w:t>September</w:t>
      </w:r>
      <w:r w:rsidRPr="001E41E1">
        <w:rPr>
          <w:bCs/>
        </w:rPr>
        <w:t>).</w:t>
      </w:r>
      <w:r>
        <w:rPr>
          <w:bCs/>
        </w:rPr>
        <w:t xml:space="preserve"> Making social studies come alive: The power of the arts. Presented at the annual state meeting of the South Carolina Council for Social Studies, Greenville, SC.</w:t>
      </w:r>
    </w:p>
    <w:p w:rsidR="00B26F72" w:rsidRPr="001E41E1" w:rsidRDefault="00B26F72" w:rsidP="00B26F72">
      <w:pPr>
        <w:pStyle w:val="BodyTextIndent"/>
        <w:ind w:left="720" w:hanging="720"/>
        <w:rPr>
          <w:bCs/>
        </w:rPr>
      </w:pPr>
      <w:r w:rsidRPr="001E41E1">
        <w:rPr>
          <w:bCs/>
        </w:rPr>
        <w:t xml:space="preserve"> </w:t>
      </w:r>
    </w:p>
    <w:p w:rsidR="00B26F72" w:rsidRDefault="00B26F72" w:rsidP="00B26F72">
      <w:pPr>
        <w:pStyle w:val="BodyTextIndent"/>
        <w:ind w:left="720" w:hanging="720"/>
      </w:pPr>
      <w:r>
        <w:t>McNulty, C.  (2004, February). A picture’s worth a thousand standards. Presented at the annual regional meeting of the Kappa Delta Pi Honorary Educational Society, Rock Hill, SC.</w:t>
      </w:r>
    </w:p>
    <w:p w:rsidR="00B26F72" w:rsidRDefault="00B26F72" w:rsidP="00B26F72">
      <w:pPr>
        <w:pStyle w:val="BodyText"/>
        <w:tabs>
          <w:tab w:val="clear" w:pos="2375"/>
        </w:tabs>
        <w:ind w:left="720" w:hanging="720"/>
        <w:rPr>
          <w:bCs w:val="0"/>
        </w:rPr>
      </w:pPr>
    </w:p>
    <w:p w:rsidR="00B26F72" w:rsidRDefault="00B26F72" w:rsidP="00B26F72">
      <w:pPr>
        <w:pStyle w:val="BodyText"/>
        <w:tabs>
          <w:tab w:val="clear" w:pos="2375"/>
        </w:tabs>
        <w:ind w:left="720" w:hanging="720"/>
        <w:rPr>
          <w:bCs w:val="0"/>
        </w:rPr>
      </w:pPr>
      <w:r>
        <w:rPr>
          <w:bCs w:val="0"/>
        </w:rPr>
        <w:t>Pearson, C. (2002, March). You ain’t got no game: The verbal games students play. Presented at the annual meeting of the South Carolina Middle School Association, Myrtle Beach, SC.</w:t>
      </w:r>
    </w:p>
    <w:p w:rsidR="00B26F72" w:rsidRDefault="00B26F72" w:rsidP="00B26F72">
      <w:pPr>
        <w:tabs>
          <w:tab w:val="right" w:pos="2015"/>
        </w:tabs>
      </w:pPr>
    </w:p>
    <w:p w:rsidR="00B26F72" w:rsidRDefault="00B26F72" w:rsidP="00B26F72">
      <w:pPr>
        <w:tabs>
          <w:tab w:val="right" w:pos="2015"/>
        </w:tabs>
        <w:ind w:left="720" w:hanging="720"/>
        <w:rPr>
          <w:b/>
          <w:sz w:val="22"/>
          <w:u w:val="single"/>
        </w:rPr>
      </w:pPr>
      <w:r>
        <w:rPr>
          <w:sz w:val="22"/>
        </w:rPr>
        <w:t>Dewalt, M., &amp; Pearson, C. (2002, January). Verbal games, hidden rules: Classroom application. Presented at the annual South Carolina Association of School Administrators’ Conference, Charleston, SC.</w:t>
      </w:r>
    </w:p>
    <w:p w:rsidR="00B26F72" w:rsidRDefault="00B26F72" w:rsidP="00B26F72">
      <w:pPr>
        <w:rPr>
          <w:sz w:val="22"/>
        </w:rPr>
      </w:pPr>
    </w:p>
    <w:p w:rsidR="00B26F72" w:rsidRDefault="00B26F72" w:rsidP="00B26F72">
      <w:pPr>
        <w:ind w:left="720" w:hanging="720"/>
        <w:rPr>
          <w:sz w:val="22"/>
        </w:rPr>
      </w:pPr>
      <w:r>
        <w:rPr>
          <w:sz w:val="22"/>
        </w:rPr>
        <w:t xml:space="preserve">Pearson, C. (1999, October). Groupwork in the primary grades. Presented at the </w:t>
      </w:r>
      <w:smartTag w:uri="urn:schemas-microsoft-com:office:smarttags" w:element="place">
        <w:smartTag w:uri="urn:schemas-microsoft-com:office:smarttags" w:element="country-region">
          <w:r>
            <w:rPr>
              <w:sz w:val="22"/>
            </w:rPr>
            <w:t>Georgia</w:t>
          </w:r>
        </w:smartTag>
      </w:smartTag>
      <w:r>
        <w:rPr>
          <w:sz w:val="22"/>
        </w:rPr>
        <w:t xml:space="preserve"> Association on Young Children 33rd Annual Conference, Lawrenceville, GA.</w:t>
      </w:r>
    </w:p>
    <w:p w:rsidR="00B26F72" w:rsidRDefault="00B26F72" w:rsidP="00B26F72">
      <w:pPr>
        <w:rPr>
          <w:sz w:val="22"/>
        </w:rPr>
      </w:pPr>
    </w:p>
    <w:p w:rsidR="00B26F72" w:rsidRDefault="00B26F72" w:rsidP="00B26F72">
      <w:pPr>
        <w:ind w:left="720" w:hanging="720"/>
        <w:rPr>
          <w:sz w:val="22"/>
        </w:rPr>
      </w:pPr>
      <w:r>
        <w:rPr>
          <w:sz w:val="22"/>
        </w:rPr>
        <w:t xml:space="preserve">Pearson, C., &amp; Belnap, J. (1998, October). The use of stereotypes in children's literature. Presented at the </w:t>
      </w:r>
      <w:smartTag w:uri="urn:schemas-microsoft-com:office:smarttags" w:element="place">
        <w:smartTag w:uri="urn:schemas-microsoft-com:office:smarttags" w:element="country-region">
          <w:r>
            <w:rPr>
              <w:sz w:val="22"/>
            </w:rPr>
            <w:t>Georgia</w:t>
          </w:r>
        </w:smartTag>
      </w:smartTag>
      <w:r>
        <w:rPr>
          <w:sz w:val="22"/>
        </w:rPr>
        <w:t xml:space="preserve"> Association on Young Children 32nd Annual Conference, Lawrenceville, GA.</w:t>
      </w:r>
    </w:p>
    <w:p w:rsidR="00B26F72" w:rsidRDefault="00B26F72" w:rsidP="00B26F72">
      <w:pPr>
        <w:rPr>
          <w:sz w:val="22"/>
        </w:rPr>
      </w:pPr>
    </w:p>
    <w:p w:rsidR="00B26F72" w:rsidRDefault="00B26F72" w:rsidP="00B26F72">
      <w:pPr>
        <w:ind w:left="720" w:hanging="720"/>
        <w:rPr>
          <w:sz w:val="22"/>
        </w:rPr>
      </w:pPr>
      <w:r>
        <w:rPr>
          <w:sz w:val="22"/>
        </w:rPr>
        <w:t>Pearson, C., &amp; Neuharth</w:t>
      </w:r>
      <w:r>
        <w:rPr>
          <w:sz w:val="22"/>
        </w:rPr>
        <w:noBreakHyphen/>
        <w:t xml:space="preserve">Pritchett, S. (1998, October). Factors that lead to kindergarten retention. Presented at the </w:t>
      </w:r>
      <w:smartTag w:uri="urn:schemas-microsoft-com:office:smarttags" w:element="place">
        <w:smartTag w:uri="urn:schemas-microsoft-com:office:smarttags" w:element="country-region">
          <w:r>
            <w:rPr>
              <w:sz w:val="22"/>
            </w:rPr>
            <w:t>Georgia</w:t>
          </w:r>
        </w:smartTag>
      </w:smartTag>
      <w:r>
        <w:rPr>
          <w:sz w:val="22"/>
        </w:rPr>
        <w:t xml:space="preserve"> Association on Young Children 32nd Annual Conference, Lawrenceville, GA.</w:t>
      </w:r>
    </w:p>
    <w:p w:rsidR="00B26F72" w:rsidRDefault="00B26F72" w:rsidP="00B26F72">
      <w:pPr>
        <w:rPr>
          <w:sz w:val="22"/>
        </w:rPr>
      </w:pPr>
    </w:p>
    <w:p w:rsidR="00B26F72" w:rsidRDefault="00B26F72" w:rsidP="00B26F72">
      <w:pPr>
        <w:tabs>
          <w:tab w:val="right" w:pos="2116"/>
        </w:tabs>
        <w:rPr>
          <w:b/>
          <w:sz w:val="22"/>
          <w:u w:val="single"/>
        </w:rPr>
      </w:pPr>
      <w:r>
        <w:rPr>
          <w:b/>
          <w:sz w:val="22"/>
          <w:u w:val="single"/>
        </w:rPr>
        <w:lastRenderedPageBreak/>
        <w:t>Local Presentations</w:t>
      </w:r>
    </w:p>
    <w:p w:rsidR="00B26F72" w:rsidRDefault="00B26F72" w:rsidP="00B26F72">
      <w:pPr>
        <w:tabs>
          <w:tab w:val="right" w:pos="2116"/>
        </w:tabs>
        <w:ind w:left="720" w:hanging="720"/>
        <w:rPr>
          <w:sz w:val="22"/>
        </w:rPr>
      </w:pPr>
      <w:r w:rsidRPr="005649F1">
        <w:rPr>
          <w:sz w:val="22"/>
        </w:rPr>
        <w:t xml:space="preserve">McNulty, C. P. (2006, </w:t>
      </w:r>
      <w:r>
        <w:rPr>
          <w:sz w:val="22"/>
        </w:rPr>
        <w:t xml:space="preserve">October). Diverse students! Diverse teachers? Presented at the Ideas, Insights, and Challenges University-School Partnership Conference of the </w:t>
      </w:r>
      <w:smartTag w:uri="urn:schemas-microsoft-com:office:smarttags" w:element="PlaceName">
        <w:r>
          <w:rPr>
            <w:sz w:val="22"/>
          </w:rPr>
          <w:t>Watson</w:t>
        </w:r>
      </w:smartTag>
      <w:r>
        <w:rPr>
          <w:sz w:val="22"/>
        </w:rPr>
        <w:t xml:space="preserve"> </w:t>
      </w:r>
      <w:smartTag w:uri="urn:schemas-microsoft-com:office:smarttags" w:element="PlaceType">
        <w:r>
          <w:rPr>
            <w:sz w:val="22"/>
          </w:rPr>
          <w:t>School</w:t>
        </w:r>
      </w:smartTag>
      <w:r>
        <w:rPr>
          <w:sz w:val="22"/>
        </w:rPr>
        <w:t xml:space="preserve"> of Education, UNCW, </w:t>
      </w:r>
      <w:smartTag w:uri="urn:schemas-microsoft-com:office:smarttags" w:element="place">
        <w:r>
          <w:rPr>
            <w:sz w:val="22"/>
          </w:rPr>
          <w:t xml:space="preserve">Wilmington, </w:t>
        </w:r>
        <w:smartTag w:uri="urn:schemas-microsoft-com:office:smarttags" w:element="State">
          <w:r>
            <w:rPr>
              <w:sz w:val="22"/>
            </w:rPr>
            <w:t>NC</w:t>
          </w:r>
        </w:smartTag>
      </w:smartTag>
      <w:r>
        <w:rPr>
          <w:sz w:val="22"/>
        </w:rPr>
        <w:t>.</w:t>
      </w:r>
    </w:p>
    <w:p w:rsidR="00B26F72" w:rsidRPr="005649F1" w:rsidRDefault="00B26F72" w:rsidP="00B26F72">
      <w:pPr>
        <w:tabs>
          <w:tab w:val="right" w:pos="2116"/>
        </w:tabs>
        <w:rPr>
          <w:sz w:val="22"/>
        </w:rPr>
      </w:pPr>
    </w:p>
    <w:p w:rsidR="00B26F72" w:rsidRDefault="00B26F72" w:rsidP="00B26F72">
      <w:pPr>
        <w:tabs>
          <w:tab w:val="right" w:pos="2116"/>
        </w:tabs>
        <w:ind w:left="720" w:hanging="720"/>
        <w:rPr>
          <w:sz w:val="22"/>
        </w:rPr>
      </w:pPr>
      <w:r>
        <w:rPr>
          <w:sz w:val="22"/>
        </w:rPr>
        <w:t>McN</w:t>
      </w:r>
      <w:r w:rsidRPr="002A735B">
        <w:rPr>
          <w:sz w:val="22"/>
        </w:rPr>
        <w:t>ulty, C. P. (2005,</w:t>
      </w:r>
      <w:r w:rsidRPr="002A735B">
        <w:rPr>
          <w:b/>
          <w:sz w:val="22"/>
        </w:rPr>
        <w:t xml:space="preserve"> </w:t>
      </w:r>
      <w:r w:rsidRPr="002A735B">
        <w:rPr>
          <w:sz w:val="22"/>
        </w:rPr>
        <w:t>October).</w:t>
      </w:r>
      <w:r>
        <w:rPr>
          <w:sz w:val="22"/>
        </w:rPr>
        <w:t xml:space="preserve"> Working with students from backgrounds other than your own. Presented at the Teacher    Cadet class of York High School, York, SC.</w:t>
      </w:r>
    </w:p>
    <w:p w:rsidR="00B26F72" w:rsidRDefault="00B26F72" w:rsidP="00B26F72">
      <w:pPr>
        <w:tabs>
          <w:tab w:val="right" w:pos="2116"/>
        </w:tabs>
        <w:rPr>
          <w:b/>
          <w:sz w:val="22"/>
          <w:u w:val="single"/>
        </w:rPr>
      </w:pPr>
    </w:p>
    <w:p w:rsidR="00B26F72" w:rsidRDefault="00B26F72" w:rsidP="00B26F72">
      <w:pPr>
        <w:tabs>
          <w:tab w:val="right" w:pos="2116"/>
        </w:tabs>
        <w:ind w:left="720" w:hanging="720"/>
        <w:rPr>
          <w:sz w:val="22"/>
        </w:rPr>
      </w:pPr>
      <w:r w:rsidRPr="001018D6">
        <w:rPr>
          <w:sz w:val="22"/>
        </w:rPr>
        <w:t>McNulty, C. P.</w:t>
      </w:r>
      <w:r>
        <w:rPr>
          <w:sz w:val="22"/>
        </w:rPr>
        <w:t xml:space="preserve"> (2004, January). Assessing teacher candidates with the SOLO rubric. Presented at the meeting for Teacher Liaisons Training Session, </w:t>
      </w:r>
      <w:smartTag w:uri="urn:schemas-microsoft-com:office:smarttags" w:element="PlaceName">
        <w:r>
          <w:rPr>
            <w:sz w:val="22"/>
          </w:rPr>
          <w:t>Winthrop</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place">
        <w:smartTag w:uri="urn:schemas-microsoft-com:office:smarttags" w:element="City">
          <w:r>
            <w:rPr>
              <w:sz w:val="22"/>
            </w:rPr>
            <w:t>Rock Hill</w:t>
          </w:r>
        </w:smartTag>
        <w:r>
          <w:rPr>
            <w:sz w:val="22"/>
          </w:rPr>
          <w:t xml:space="preserve">, </w:t>
        </w:r>
        <w:smartTag w:uri="urn:schemas-microsoft-com:office:smarttags" w:element="State">
          <w:r>
            <w:rPr>
              <w:sz w:val="22"/>
            </w:rPr>
            <w:t>SC.</w:t>
          </w:r>
        </w:smartTag>
      </w:smartTag>
    </w:p>
    <w:p w:rsidR="00B26F72" w:rsidRPr="001018D6" w:rsidRDefault="00B26F72" w:rsidP="00B26F72">
      <w:pPr>
        <w:tabs>
          <w:tab w:val="right" w:pos="2116"/>
        </w:tabs>
        <w:rPr>
          <w:sz w:val="22"/>
        </w:rPr>
      </w:pPr>
    </w:p>
    <w:p w:rsidR="00B26F72" w:rsidRDefault="00B26F72" w:rsidP="00B26F72">
      <w:pPr>
        <w:pStyle w:val="BodyText"/>
        <w:tabs>
          <w:tab w:val="clear" w:pos="2375"/>
          <w:tab w:val="right" w:pos="2116"/>
        </w:tabs>
        <w:ind w:left="720" w:hanging="720"/>
      </w:pPr>
      <w:r>
        <w:t xml:space="preserve">McNulty, C. P. &amp; Wilson, S. (2003, January). Applying the rubric to the internship evaluation. Presented at the meeting for Teacher Liaisons Training Session, </w:t>
      </w:r>
      <w:smartTag w:uri="urn:schemas-microsoft-com:office:smarttags" w:element="PlaceName">
        <w:r>
          <w:t>Winthrop</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Rock Hill</w:t>
          </w:r>
        </w:smartTag>
        <w:r>
          <w:t xml:space="preserve">, </w:t>
        </w:r>
        <w:smartTag w:uri="urn:schemas-microsoft-com:office:smarttags" w:element="State">
          <w:r>
            <w:t>SC.</w:t>
          </w:r>
        </w:smartTag>
      </w:smartTag>
      <w:r>
        <w:t xml:space="preserve"> </w:t>
      </w:r>
    </w:p>
    <w:p w:rsidR="00B26F72" w:rsidRDefault="00B26F72" w:rsidP="00B26F72">
      <w:pPr>
        <w:tabs>
          <w:tab w:val="right" w:pos="2116"/>
        </w:tabs>
        <w:rPr>
          <w:bCs/>
          <w:sz w:val="22"/>
        </w:rPr>
      </w:pPr>
    </w:p>
    <w:p w:rsidR="00B26F72" w:rsidRDefault="00B26F72" w:rsidP="00B26F72">
      <w:pPr>
        <w:pStyle w:val="BodyText"/>
        <w:tabs>
          <w:tab w:val="clear" w:pos="2375"/>
          <w:tab w:val="right" w:pos="2116"/>
        </w:tabs>
        <w:ind w:left="720" w:hanging="720"/>
      </w:pPr>
      <w:r>
        <w:t xml:space="preserve">McNulty, C. P. (2002, September). Taking advantage of your time as a graduate assistant. Invited speaker at the annual Graduate Assistant Welcome Luncheon, </w:t>
      </w:r>
      <w:smartTag w:uri="urn:schemas-microsoft-com:office:smarttags" w:element="PlaceName">
        <w:r>
          <w:t>Winthrop</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Rock Hill</w:t>
          </w:r>
        </w:smartTag>
        <w:r>
          <w:t xml:space="preserve">, </w:t>
        </w:r>
        <w:smartTag w:uri="urn:schemas-microsoft-com:office:smarttags" w:element="State">
          <w:r>
            <w:t>SC.</w:t>
          </w:r>
        </w:smartTag>
      </w:smartTag>
    </w:p>
    <w:p w:rsidR="00B26F72" w:rsidRDefault="00B26F72" w:rsidP="00B26F72">
      <w:pPr>
        <w:pStyle w:val="BodyText"/>
        <w:tabs>
          <w:tab w:val="clear" w:pos="2375"/>
          <w:tab w:val="right" w:pos="2116"/>
        </w:tabs>
        <w:ind w:left="720" w:hanging="720"/>
      </w:pPr>
    </w:p>
    <w:p w:rsidR="00B26F72" w:rsidRDefault="00B26F72" w:rsidP="00B26F72">
      <w:pPr>
        <w:pStyle w:val="BodyText"/>
        <w:tabs>
          <w:tab w:val="clear" w:pos="2375"/>
          <w:tab w:val="right" w:pos="2116"/>
        </w:tabs>
        <w:ind w:left="720" w:hanging="720"/>
      </w:pPr>
      <w:r>
        <w:t xml:space="preserve">McNulty, C. P. (2002, August). Applying the common rubric to course assignments. Presented to the Department of Curriculum and Instruction, Winthrop University, Rock Hill, SC. </w:t>
      </w:r>
    </w:p>
    <w:p w:rsidR="00B26F72" w:rsidRDefault="00B26F72" w:rsidP="00B26F72">
      <w:pPr>
        <w:pStyle w:val="BodyText"/>
        <w:tabs>
          <w:tab w:val="clear" w:pos="2375"/>
          <w:tab w:val="right" w:pos="2116"/>
        </w:tabs>
      </w:pPr>
    </w:p>
    <w:p w:rsidR="00B26F72" w:rsidRDefault="00B26F72" w:rsidP="00B26F72">
      <w:pPr>
        <w:pStyle w:val="BodyText"/>
        <w:tabs>
          <w:tab w:val="clear" w:pos="2375"/>
          <w:tab w:val="right" w:pos="2116"/>
        </w:tabs>
        <w:ind w:left="720" w:hanging="720"/>
      </w:pPr>
      <w:r>
        <w:t>Pearson, C. (2002, March). Using “student” and “teacher” talk to meet the needs of diverse students. Presented at the monthly meeting of National Council for the Teachers of English student group, Winthrop University, Rock Hill, SC.</w:t>
      </w:r>
    </w:p>
    <w:p w:rsidR="00B26F72" w:rsidRDefault="00B26F72" w:rsidP="00B26F72">
      <w:pPr>
        <w:tabs>
          <w:tab w:val="right" w:pos="2116"/>
        </w:tabs>
        <w:rPr>
          <w:bCs/>
          <w:sz w:val="22"/>
        </w:rPr>
      </w:pPr>
    </w:p>
    <w:p w:rsidR="00B26F72" w:rsidRDefault="00B26F72" w:rsidP="00B26F72">
      <w:pPr>
        <w:tabs>
          <w:tab w:val="right" w:pos="2116"/>
        </w:tabs>
        <w:ind w:left="720" w:hanging="720"/>
        <w:rPr>
          <w:bCs/>
          <w:sz w:val="22"/>
        </w:rPr>
      </w:pPr>
      <w:r>
        <w:rPr>
          <w:bCs/>
          <w:sz w:val="22"/>
        </w:rPr>
        <w:t xml:space="preserve">Pearson, C. (2001, November). Hearing and acting on the perspectives of middle-level learners. Presented at </w:t>
      </w:r>
      <w:smartTag w:uri="urn:schemas-microsoft-com:office:smarttags" w:element="PlaceName">
        <w:r>
          <w:rPr>
            <w:bCs/>
            <w:sz w:val="22"/>
          </w:rPr>
          <w:t>Winthrop</w:t>
        </w:r>
      </w:smartTag>
      <w:r>
        <w:rPr>
          <w:bCs/>
          <w:sz w:val="22"/>
        </w:rPr>
        <w:t xml:space="preserve"> </w:t>
      </w:r>
      <w:smartTag w:uri="urn:schemas-microsoft-com:office:smarttags" w:element="PlaceType">
        <w:r>
          <w:rPr>
            <w:bCs/>
            <w:sz w:val="22"/>
          </w:rPr>
          <w:t>University</w:t>
        </w:r>
      </w:smartTag>
      <w:r>
        <w:rPr>
          <w:bCs/>
          <w:sz w:val="22"/>
        </w:rPr>
        <w:t xml:space="preserve">, EDCI 610, </w:t>
      </w:r>
      <w:smartTag w:uri="urn:schemas-microsoft-com:office:smarttags" w:element="place">
        <w:smartTag w:uri="urn:schemas-microsoft-com:office:smarttags" w:element="City">
          <w:r>
            <w:rPr>
              <w:bCs/>
              <w:sz w:val="22"/>
            </w:rPr>
            <w:t>Rock Hill</w:t>
          </w:r>
        </w:smartTag>
        <w:r>
          <w:rPr>
            <w:bCs/>
            <w:sz w:val="22"/>
          </w:rPr>
          <w:t xml:space="preserve">, </w:t>
        </w:r>
        <w:smartTag w:uri="urn:schemas-microsoft-com:office:smarttags" w:element="State">
          <w:r>
            <w:rPr>
              <w:bCs/>
              <w:sz w:val="22"/>
            </w:rPr>
            <w:t>SC.</w:t>
          </w:r>
        </w:smartTag>
      </w:smartTag>
    </w:p>
    <w:p w:rsidR="00B26F72" w:rsidRDefault="00B26F72" w:rsidP="00B26F72">
      <w:pPr>
        <w:tabs>
          <w:tab w:val="right" w:pos="2116"/>
        </w:tabs>
        <w:rPr>
          <w:b/>
          <w:sz w:val="22"/>
          <w:u w:val="single"/>
        </w:rPr>
      </w:pPr>
    </w:p>
    <w:p w:rsidR="00B26F72" w:rsidRDefault="00B26F72" w:rsidP="00B26F72">
      <w:pPr>
        <w:pStyle w:val="BodyText"/>
        <w:tabs>
          <w:tab w:val="clear" w:pos="2375"/>
          <w:tab w:val="right" w:pos="2116"/>
        </w:tabs>
        <w:ind w:left="720" w:hanging="720"/>
      </w:pPr>
      <w:r>
        <w:t xml:space="preserve">Pearson, C. (2001, September). Serving the needs of culturally diverse students. Presented at </w:t>
      </w:r>
      <w:smartTag w:uri="urn:schemas-microsoft-com:office:smarttags" w:element="PlaceName">
        <w:r>
          <w:t>Winthrop</w:t>
        </w:r>
      </w:smartTag>
      <w:r>
        <w:t xml:space="preserve"> </w:t>
      </w:r>
      <w:smartTag w:uri="urn:schemas-microsoft-com:office:smarttags" w:element="PlaceType">
        <w:r>
          <w:t>University</w:t>
        </w:r>
      </w:smartTag>
      <w:r>
        <w:t xml:space="preserve">, EDUC 110, </w:t>
      </w:r>
      <w:smartTag w:uri="urn:schemas-microsoft-com:office:smarttags" w:element="place">
        <w:smartTag w:uri="urn:schemas-microsoft-com:office:smarttags" w:element="City">
          <w:r>
            <w:t>Rock Hill</w:t>
          </w:r>
        </w:smartTag>
        <w:r>
          <w:t xml:space="preserve">, </w:t>
        </w:r>
        <w:smartTag w:uri="urn:schemas-microsoft-com:office:smarttags" w:element="State">
          <w:r>
            <w:t>SC.</w:t>
          </w:r>
        </w:smartTag>
      </w:smartTag>
    </w:p>
    <w:p w:rsidR="00B26F72" w:rsidRDefault="00B26F72" w:rsidP="00B26F72">
      <w:pPr>
        <w:rPr>
          <w:sz w:val="22"/>
        </w:rPr>
      </w:pPr>
    </w:p>
    <w:p w:rsidR="00B26F72" w:rsidRDefault="00B26F72" w:rsidP="00B26F72">
      <w:pPr>
        <w:ind w:left="720" w:hanging="720"/>
        <w:rPr>
          <w:sz w:val="22"/>
        </w:rPr>
      </w:pPr>
      <w:r>
        <w:rPr>
          <w:sz w:val="22"/>
        </w:rPr>
        <w:t xml:space="preserve">Pearson, C. (2000, October). From interests to </w:t>
      </w:r>
      <w:r>
        <w:rPr>
          <w:i/>
          <w:sz w:val="22"/>
        </w:rPr>
        <w:t xml:space="preserve">research </w:t>
      </w:r>
      <w:r>
        <w:rPr>
          <w:sz w:val="22"/>
        </w:rPr>
        <w:t xml:space="preserve">interests: Developing a research agenda. Presented at the </w:t>
      </w:r>
      <w:smartTag w:uri="urn:schemas-microsoft-com:office:smarttags" w:element="PlaceType">
        <w:r>
          <w:rPr>
            <w:sz w:val="22"/>
          </w:rPr>
          <w:t>University</w:t>
        </w:r>
      </w:smartTag>
      <w:r>
        <w:rPr>
          <w:sz w:val="22"/>
        </w:rPr>
        <w:t xml:space="preserve"> of </w:t>
      </w:r>
      <w:smartTag w:uri="urn:schemas-microsoft-com:office:smarttags" w:element="PlaceName">
        <w:r>
          <w:rPr>
            <w:sz w:val="22"/>
          </w:rPr>
          <w:t>Georgia</w:t>
        </w:r>
      </w:smartTag>
      <w:r>
        <w:rPr>
          <w:sz w:val="22"/>
        </w:rPr>
        <w:t xml:space="preserve">, Department of Elementary Education Doctoral Seminar, </w:t>
      </w:r>
      <w:smartTag w:uri="urn:schemas-microsoft-com:office:smarttags" w:element="place">
        <w:r>
          <w:rPr>
            <w:sz w:val="22"/>
          </w:rPr>
          <w:t xml:space="preserve">Athens, </w:t>
        </w:r>
        <w:smartTag w:uri="urn:schemas-microsoft-com:office:smarttags" w:element="State">
          <w:r>
            <w:rPr>
              <w:sz w:val="22"/>
            </w:rPr>
            <w:t>GA.</w:t>
          </w:r>
        </w:smartTag>
      </w:smartTag>
    </w:p>
    <w:p w:rsidR="00B26F72" w:rsidRDefault="00B26F72" w:rsidP="00B26F72">
      <w:pPr>
        <w:rPr>
          <w:sz w:val="22"/>
        </w:rPr>
      </w:pPr>
    </w:p>
    <w:p w:rsidR="00B26F72" w:rsidRDefault="00B26F72" w:rsidP="00B26F72">
      <w:pPr>
        <w:ind w:left="720" w:hanging="720"/>
        <w:rPr>
          <w:sz w:val="22"/>
        </w:rPr>
      </w:pPr>
      <w:r>
        <w:rPr>
          <w:sz w:val="22"/>
        </w:rPr>
        <w:t xml:space="preserve">Pearson, C. (2000, February). Student preparation for conference presentations. Presented at the </w:t>
      </w:r>
      <w:smartTag w:uri="urn:schemas-microsoft-com:office:smarttags" w:element="PlaceType">
        <w:r>
          <w:rPr>
            <w:sz w:val="22"/>
          </w:rPr>
          <w:t>University</w:t>
        </w:r>
      </w:smartTag>
      <w:r>
        <w:rPr>
          <w:sz w:val="22"/>
        </w:rPr>
        <w:t xml:space="preserve"> of </w:t>
      </w:r>
      <w:smartTag w:uri="urn:schemas-microsoft-com:office:smarttags" w:element="PlaceName">
        <w:r>
          <w:rPr>
            <w:sz w:val="22"/>
          </w:rPr>
          <w:t>Georgia</w:t>
        </w:r>
      </w:smartTag>
      <w:r>
        <w:rPr>
          <w:sz w:val="22"/>
        </w:rPr>
        <w:t xml:space="preserve">, Department of Elementary Education Doctoral Seminar, </w:t>
      </w:r>
      <w:smartTag w:uri="urn:schemas-microsoft-com:office:smarttags" w:element="place">
        <w:r>
          <w:rPr>
            <w:sz w:val="22"/>
          </w:rPr>
          <w:t xml:space="preserve">Athens, </w:t>
        </w:r>
        <w:smartTag w:uri="urn:schemas-microsoft-com:office:smarttags" w:element="State">
          <w:r>
            <w:rPr>
              <w:sz w:val="22"/>
            </w:rPr>
            <w:t>GA.</w:t>
          </w:r>
        </w:smartTag>
      </w:smartTag>
    </w:p>
    <w:p w:rsidR="00B26F72" w:rsidRDefault="00B26F72" w:rsidP="00B26F72">
      <w:pPr>
        <w:rPr>
          <w:sz w:val="22"/>
        </w:rPr>
      </w:pPr>
    </w:p>
    <w:p w:rsidR="00B26F72" w:rsidRDefault="00B26F72" w:rsidP="00B26F72">
      <w:pPr>
        <w:ind w:left="720" w:hanging="720"/>
        <w:rPr>
          <w:sz w:val="22"/>
        </w:rPr>
      </w:pPr>
      <w:r>
        <w:rPr>
          <w:sz w:val="22"/>
        </w:rPr>
        <w:t>Pearson, C., Neuharth</w:t>
      </w:r>
      <w:r>
        <w:rPr>
          <w:sz w:val="22"/>
        </w:rPr>
        <w:noBreakHyphen/>
        <w:t>Pritchett, S., &amp; Reiff, J.C. (1999, April). Early childhood preservice educators' knowledge construction of diversity. Presented at the University of Georgia College of Education's Sixth Annual Multicultural Conference, Athens, GA.</w:t>
      </w:r>
    </w:p>
    <w:p w:rsidR="00B26F72" w:rsidRDefault="00B26F72" w:rsidP="00B26F72">
      <w:pPr>
        <w:rPr>
          <w:sz w:val="22"/>
        </w:rPr>
      </w:pPr>
    </w:p>
    <w:p w:rsidR="00B26F72" w:rsidRDefault="00B26F72" w:rsidP="00B26F72">
      <w:pPr>
        <w:ind w:left="720" w:hanging="720"/>
        <w:rPr>
          <w:sz w:val="22"/>
        </w:rPr>
      </w:pPr>
      <w:r>
        <w:rPr>
          <w:sz w:val="22"/>
        </w:rPr>
        <w:t xml:space="preserve">Pearson, C. (1998, December). The student research process. Presented at the </w:t>
      </w:r>
      <w:smartTag w:uri="urn:schemas-microsoft-com:office:smarttags" w:element="PlaceType">
        <w:r>
          <w:rPr>
            <w:sz w:val="22"/>
          </w:rPr>
          <w:t>University</w:t>
        </w:r>
      </w:smartTag>
      <w:r>
        <w:rPr>
          <w:sz w:val="22"/>
        </w:rPr>
        <w:t xml:space="preserve"> of </w:t>
      </w:r>
      <w:smartTag w:uri="urn:schemas-microsoft-com:office:smarttags" w:element="PlaceName">
        <w:r>
          <w:rPr>
            <w:sz w:val="22"/>
          </w:rPr>
          <w:t>Georgia</w:t>
        </w:r>
      </w:smartTag>
      <w:r>
        <w:rPr>
          <w:sz w:val="22"/>
        </w:rPr>
        <w:t xml:space="preserve">, Department of Elementary Education Doctoral Seminar, </w:t>
      </w:r>
      <w:smartTag w:uri="urn:schemas-microsoft-com:office:smarttags" w:element="place">
        <w:r>
          <w:rPr>
            <w:sz w:val="22"/>
          </w:rPr>
          <w:t xml:space="preserve">Athens, </w:t>
        </w:r>
        <w:smartTag w:uri="urn:schemas-microsoft-com:office:smarttags" w:element="State">
          <w:r>
            <w:rPr>
              <w:sz w:val="22"/>
            </w:rPr>
            <w:t>GA.</w:t>
          </w:r>
        </w:smartTag>
      </w:smartTag>
    </w:p>
    <w:p w:rsidR="00B26F72" w:rsidRDefault="00B26F72" w:rsidP="00B26F72">
      <w:pPr>
        <w:rPr>
          <w:sz w:val="22"/>
        </w:rPr>
      </w:pPr>
    </w:p>
    <w:p w:rsidR="00B26F72" w:rsidRDefault="00B26F72" w:rsidP="00B26F72">
      <w:pPr>
        <w:ind w:left="720" w:hanging="720"/>
        <w:rPr>
          <w:sz w:val="22"/>
        </w:rPr>
      </w:pPr>
      <w:r>
        <w:rPr>
          <w:sz w:val="22"/>
        </w:rPr>
        <w:t>Pearson, C. (1998, September). Students as researchers. Presented at the University of Georgia's Department of Elementary Education Research Seminar Series, Athens, GA.</w:t>
      </w:r>
    </w:p>
    <w:p w:rsidR="00B26F72" w:rsidRDefault="00B26F72" w:rsidP="00B26F72">
      <w:pPr>
        <w:rPr>
          <w:sz w:val="22"/>
        </w:rPr>
      </w:pPr>
    </w:p>
    <w:p w:rsidR="00B26F72" w:rsidRDefault="00B26F72" w:rsidP="00B26F72">
      <w:pPr>
        <w:ind w:left="720" w:hanging="720"/>
        <w:rPr>
          <w:sz w:val="22"/>
        </w:rPr>
      </w:pPr>
      <w:r>
        <w:rPr>
          <w:sz w:val="22"/>
        </w:rPr>
        <w:t>Pearson, C., Neuharth</w:t>
      </w:r>
      <w:r>
        <w:rPr>
          <w:sz w:val="22"/>
        </w:rPr>
        <w:noBreakHyphen/>
        <w:t>Pritchett, S., &amp; Reiff, J. (1998, May). Preservice teacher perceptions of multicultural education. Presented at the University of Georgia College of Education's Fifth Annual Multicultural Conference, Athens, GA.</w:t>
      </w:r>
    </w:p>
    <w:p w:rsidR="00B26F72" w:rsidRDefault="00B26F72" w:rsidP="00B26F72">
      <w:pPr>
        <w:rPr>
          <w:sz w:val="22"/>
        </w:rPr>
      </w:pPr>
    </w:p>
    <w:p w:rsidR="00B26F72" w:rsidRDefault="00B26F72" w:rsidP="00B26F72">
      <w:pPr>
        <w:ind w:left="720" w:hanging="720"/>
        <w:rPr>
          <w:sz w:val="22"/>
        </w:rPr>
      </w:pPr>
      <w:r>
        <w:rPr>
          <w:sz w:val="22"/>
        </w:rPr>
        <w:t>Pearson, C. (1998, May). Multicultural literature: A closer look. Presented at the Annual Children's Literature Conference, Athens, GA.</w:t>
      </w:r>
    </w:p>
    <w:p w:rsidR="00B26F72" w:rsidRDefault="00B26F72" w:rsidP="00B26F72">
      <w:pPr>
        <w:pStyle w:val="Heading2"/>
        <w:tabs>
          <w:tab w:val="clear" w:pos="2029"/>
        </w:tabs>
        <w:rPr>
          <w:rFonts w:ascii="Times New Roman" w:hAnsi="Times New Roman"/>
        </w:rPr>
      </w:pPr>
    </w:p>
    <w:p w:rsidR="00B26F72" w:rsidRDefault="00B26F72" w:rsidP="00B26F72">
      <w:pPr>
        <w:pStyle w:val="Heading2"/>
        <w:tabs>
          <w:tab w:val="clear" w:pos="2029"/>
        </w:tabs>
        <w:rPr>
          <w:rFonts w:ascii="Times New Roman" w:hAnsi="Times New Roman"/>
        </w:rPr>
      </w:pPr>
      <w:r>
        <w:rPr>
          <w:rFonts w:ascii="Times New Roman" w:hAnsi="Times New Roman"/>
        </w:rPr>
        <w:t>GRANTS</w:t>
      </w:r>
    </w:p>
    <w:p w:rsidR="00B26F72" w:rsidRPr="000D5501" w:rsidRDefault="00B26F72" w:rsidP="00B26F72">
      <w:r>
        <w:t xml:space="preserve">E-learning grant, UNCW Watson School of </w:t>
      </w:r>
      <w:r w:rsidR="00336905">
        <w:t xml:space="preserve">Education, $2,000, </w:t>
      </w:r>
      <w:r>
        <w:t>2008.</w:t>
      </w:r>
    </w:p>
    <w:p w:rsidR="00B26F72" w:rsidRPr="00CB49E5" w:rsidRDefault="00B26F72" w:rsidP="00B26F72"/>
    <w:p w:rsidR="00B26F72" w:rsidRDefault="00B26F72" w:rsidP="00B26F72">
      <w:r>
        <w:t>Friends of UNCW Grant, $388.00, 2008.</w:t>
      </w:r>
    </w:p>
    <w:p w:rsidR="00B26F72" w:rsidRDefault="00B26F72" w:rsidP="00B26F72"/>
    <w:p w:rsidR="00B26F72" w:rsidRDefault="00B26F72" w:rsidP="00B26F72">
      <w:r>
        <w:t>E-learning grant, UNCW Watson Scho</w:t>
      </w:r>
      <w:r w:rsidR="00336905">
        <w:t xml:space="preserve">ol of Education, $1915.00, </w:t>
      </w:r>
      <w:r>
        <w:t>2007.</w:t>
      </w:r>
    </w:p>
    <w:p w:rsidR="00B26F72" w:rsidRDefault="00B26F72" w:rsidP="00B26F72"/>
    <w:p w:rsidR="00B26F72" w:rsidRPr="00671863" w:rsidRDefault="00B26F72" w:rsidP="00B26F72">
      <w:r>
        <w:t>Kappa Delta Pi, Celebration of Teaching Grant, $550.00, 2004.</w:t>
      </w:r>
    </w:p>
    <w:p w:rsidR="00B26F72" w:rsidRDefault="00B26F72" w:rsidP="00B26F72">
      <w:pPr>
        <w:rPr>
          <w:b/>
          <w:bCs/>
          <w:sz w:val="22"/>
        </w:rPr>
      </w:pPr>
    </w:p>
    <w:p w:rsidR="00303A11" w:rsidRPr="00303A11" w:rsidRDefault="00303A11" w:rsidP="00303A11">
      <w:pPr>
        <w:tabs>
          <w:tab w:val="right" w:pos="3671"/>
        </w:tabs>
        <w:ind w:hanging="180"/>
        <w:rPr>
          <w:b/>
          <w:sz w:val="22"/>
        </w:rPr>
      </w:pPr>
      <w:r w:rsidRPr="00303A11">
        <w:rPr>
          <w:b/>
          <w:sz w:val="22"/>
        </w:rPr>
        <w:t xml:space="preserve">  </w:t>
      </w:r>
      <w:r w:rsidR="00FD4A55">
        <w:rPr>
          <w:b/>
          <w:sz w:val="22"/>
        </w:rPr>
        <w:t xml:space="preserve"> </w:t>
      </w:r>
      <w:r w:rsidRPr="00303A11">
        <w:rPr>
          <w:b/>
          <w:sz w:val="22"/>
        </w:rPr>
        <w:t>PUBLIC SCHOOL COLLABORATIONS</w:t>
      </w:r>
    </w:p>
    <w:p w:rsidR="00303A11" w:rsidRDefault="00303A11" w:rsidP="00303A11">
      <w:pPr>
        <w:tabs>
          <w:tab w:val="right" w:pos="3671"/>
        </w:tabs>
        <w:ind w:left="720" w:hanging="900"/>
        <w:rPr>
          <w:sz w:val="22"/>
        </w:rPr>
      </w:pPr>
      <w:r w:rsidRPr="001142D0">
        <w:rPr>
          <w:sz w:val="22"/>
        </w:rPr>
        <w:t xml:space="preserve">   </w:t>
      </w:r>
    </w:p>
    <w:p w:rsidR="00303A11" w:rsidRDefault="00303A11" w:rsidP="00303A11">
      <w:pPr>
        <w:tabs>
          <w:tab w:val="right" w:pos="3671"/>
        </w:tabs>
        <w:ind w:left="720" w:hanging="900"/>
        <w:rPr>
          <w:sz w:val="22"/>
        </w:rPr>
      </w:pPr>
      <w:r>
        <w:rPr>
          <w:sz w:val="22"/>
        </w:rPr>
        <w:t xml:space="preserve">   City Colleges of Chicago, Illinois (2005-</w:t>
      </w:r>
      <w:r w:rsidR="00336905">
        <w:rPr>
          <w:sz w:val="22"/>
        </w:rPr>
        <w:t>200</w:t>
      </w:r>
      <w:r>
        <w:rPr>
          <w:sz w:val="22"/>
        </w:rPr>
        <w:t>6). Assisted director of child development center in developing strategic goals for meeting NAEYC goals and developed specific strategies for accomplishing goals. Reviewed ECERS ratings and devised strategies for improvement.</w:t>
      </w:r>
    </w:p>
    <w:p w:rsidR="00303A11" w:rsidRPr="001142D0" w:rsidRDefault="00303A11" w:rsidP="00303A11">
      <w:pPr>
        <w:tabs>
          <w:tab w:val="right" w:pos="3671"/>
        </w:tabs>
        <w:ind w:hanging="180"/>
        <w:rPr>
          <w:sz w:val="22"/>
        </w:rPr>
      </w:pPr>
    </w:p>
    <w:p w:rsidR="00303A11" w:rsidRPr="00B06976" w:rsidRDefault="00303A11" w:rsidP="00303A11">
      <w:pPr>
        <w:tabs>
          <w:tab w:val="right" w:pos="3671"/>
        </w:tabs>
        <w:ind w:left="720" w:hanging="720"/>
        <w:rPr>
          <w:sz w:val="22"/>
        </w:rPr>
      </w:pPr>
      <w:r>
        <w:rPr>
          <w:sz w:val="22"/>
        </w:rPr>
        <w:t xml:space="preserve">Smith-Rex, S. &amp; McNulty, C.P. </w:t>
      </w:r>
      <w:r w:rsidRPr="00B06976">
        <w:rPr>
          <w:sz w:val="22"/>
        </w:rPr>
        <w:t>(2004</w:t>
      </w:r>
      <w:r>
        <w:rPr>
          <w:sz w:val="22"/>
        </w:rPr>
        <w:t>,</w:t>
      </w:r>
      <w:r w:rsidRPr="00B06976">
        <w:rPr>
          <w:sz w:val="22"/>
        </w:rPr>
        <w:t xml:space="preserve"> </w:t>
      </w:r>
      <w:r>
        <w:rPr>
          <w:sz w:val="22"/>
        </w:rPr>
        <w:t>January- May</w:t>
      </w:r>
      <w:r w:rsidRPr="00B06976">
        <w:rPr>
          <w:sz w:val="22"/>
        </w:rPr>
        <w:t>).</w:t>
      </w:r>
      <w:r>
        <w:rPr>
          <w:sz w:val="22"/>
        </w:rPr>
        <w:t xml:space="preserve"> GIRLTALK! Saluda Trail Middle School, Rock Hill, SC. 12-week after-school course working with sixth-grade girls in making good decisions in life, school, and home.</w:t>
      </w:r>
    </w:p>
    <w:p w:rsidR="00303A11" w:rsidRDefault="00303A11" w:rsidP="00303A11">
      <w:pPr>
        <w:tabs>
          <w:tab w:val="right" w:pos="3671"/>
        </w:tabs>
        <w:rPr>
          <w:b/>
          <w:sz w:val="22"/>
          <w:u w:val="single"/>
        </w:rPr>
      </w:pPr>
    </w:p>
    <w:p w:rsidR="00303A11" w:rsidRPr="005A2C5D" w:rsidRDefault="00303A11" w:rsidP="00303A11">
      <w:pPr>
        <w:tabs>
          <w:tab w:val="right" w:pos="3671"/>
        </w:tabs>
        <w:ind w:left="720" w:hanging="720"/>
        <w:rPr>
          <w:sz w:val="22"/>
        </w:rPr>
      </w:pPr>
      <w:r w:rsidRPr="005A2C5D">
        <w:rPr>
          <w:sz w:val="22"/>
        </w:rPr>
        <w:t>McNulty, C.P. (2004, January). Applying the rubric to the internship evaluation. York County Schools, Clover Schools, Rock Hill Schools, SC. Seminar to assist teacher liaisons in working with mentor teachers</w:t>
      </w:r>
      <w:r>
        <w:rPr>
          <w:sz w:val="22"/>
        </w:rPr>
        <w:t xml:space="preserve"> and Winthrop teacher candidates.</w:t>
      </w:r>
    </w:p>
    <w:p w:rsidR="00303A11" w:rsidRDefault="00303A11" w:rsidP="00303A11">
      <w:pPr>
        <w:tabs>
          <w:tab w:val="right" w:pos="3671"/>
        </w:tabs>
        <w:rPr>
          <w:b/>
          <w:sz w:val="22"/>
          <w:u w:val="single"/>
        </w:rPr>
      </w:pPr>
    </w:p>
    <w:p w:rsidR="00303A11" w:rsidRDefault="00303A11" w:rsidP="00303A11">
      <w:pPr>
        <w:tabs>
          <w:tab w:val="right" w:pos="3671"/>
        </w:tabs>
        <w:ind w:left="720" w:hanging="720"/>
        <w:rPr>
          <w:sz w:val="22"/>
        </w:rPr>
      </w:pPr>
      <w:r>
        <w:rPr>
          <w:sz w:val="22"/>
        </w:rPr>
        <w:t xml:space="preserve">McNulty, C.P., &amp; Wilson, S. (2003, January). Mentoring teacher candidates. York County Schools, Clover Schools, Rock Hill Schools, SC. Seminar to assist mentor teachers in providing feedback and assessment for teacher candidates. </w:t>
      </w:r>
    </w:p>
    <w:p w:rsidR="00303A11" w:rsidRDefault="00303A11" w:rsidP="00303A11">
      <w:pPr>
        <w:rPr>
          <w:b/>
          <w:sz w:val="22"/>
          <w:u w:val="single"/>
        </w:rPr>
      </w:pPr>
    </w:p>
    <w:p w:rsidR="00303A11" w:rsidRDefault="00303A11" w:rsidP="00303A11">
      <w:pPr>
        <w:ind w:left="720" w:hanging="720"/>
        <w:rPr>
          <w:sz w:val="22"/>
        </w:rPr>
      </w:pPr>
      <w:r>
        <w:rPr>
          <w:sz w:val="22"/>
        </w:rPr>
        <w:t xml:space="preserve">Dover, W., &amp; McNulty, C. P. (2002, September). Paraprofessionals in the Classroom. Charlotte Mecklenburg Schools, Charlotte, N.C. Two-day seminar to train paraprofessionals to meet new requirements of </w:t>
      </w:r>
      <w:r>
        <w:rPr>
          <w:i/>
          <w:sz w:val="22"/>
        </w:rPr>
        <w:t>No Child Left Behind</w:t>
      </w:r>
      <w:r>
        <w:rPr>
          <w:sz w:val="22"/>
        </w:rPr>
        <w:t xml:space="preserve"> Initiative.</w:t>
      </w:r>
    </w:p>
    <w:p w:rsidR="00303A11" w:rsidRDefault="00303A11" w:rsidP="00303A11">
      <w:pPr>
        <w:rPr>
          <w:sz w:val="22"/>
        </w:rPr>
      </w:pPr>
    </w:p>
    <w:p w:rsidR="00303A11" w:rsidRDefault="00303A11" w:rsidP="00303A11">
      <w:pPr>
        <w:ind w:left="720" w:hanging="720"/>
      </w:pPr>
      <w:r>
        <w:rPr>
          <w:sz w:val="22"/>
          <w:szCs w:val="22"/>
        </w:rPr>
        <w:t>Land, B.L., Ingram, R., Norton, T. &amp; Pearson, C. (2002, July) Governor’s School for Excellence in Teaching. Chester County Schools</w:t>
      </w:r>
      <w:r>
        <w:t>. Two-week staff development training for South Carolina teachers in the areas of assessment, literacy, and social studies.</w:t>
      </w:r>
    </w:p>
    <w:p w:rsidR="00303A11" w:rsidRDefault="00303A11" w:rsidP="00303A11">
      <w:pPr>
        <w:rPr>
          <w:sz w:val="22"/>
        </w:rPr>
      </w:pPr>
    </w:p>
    <w:p w:rsidR="00303A11" w:rsidRDefault="00303A11" w:rsidP="00303A11">
      <w:pPr>
        <w:rPr>
          <w:sz w:val="22"/>
        </w:rPr>
      </w:pPr>
      <w:r>
        <w:rPr>
          <w:sz w:val="22"/>
        </w:rPr>
        <w:t>EDEC Overall Co</w:t>
      </w:r>
      <w:r>
        <w:rPr>
          <w:sz w:val="22"/>
        </w:rPr>
        <w:noBreakHyphen/>
        <w:t>Coordinator, Partnership Program, University of Georgia. Spring, 2000.</w:t>
      </w:r>
    </w:p>
    <w:p w:rsidR="00B26F72" w:rsidRDefault="00303A11" w:rsidP="00642AA7">
      <w:pPr>
        <w:ind w:left="720"/>
        <w:rPr>
          <w:b/>
          <w:bCs/>
          <w:sz w:val="22"/>
        </w:rPr>
      </w:pPr>
      <w:r>
        <w:rPr>
          <w:sz w:val="22"/>
        </w:rPr>
        <w:t xml:space="preserve">Assisted senior faculty member in preparing field placements for candidates, maintained contact with 28 mentor teachers in local schools, and assisted in conducting meetings regarding field placements with supervisors from other departments within the university. </w:t>
      </w:r>
    </w:p>
    <w:p w:rsidR="00B26F72" w:rsidRDefault="00B26F72" w:rsidP="00B26F72">
      <w:pPr>
        <w:rPr>
          <w:b/>
          <w:bCs/>
          <w:sz w:val="22"/>
        </w:rPr>
      </w:pPr>
    </w:p>
    <w:p w:rsidR="00B26F72" w:rsidRDefault="00B26F72" w:rsidP="00B26F72">
      <w:pPr>
        <w:rPr>
          <w:b/>
          <w:bCs/>
          <w:sz w:val="22"/>
        </w:rPr>
      </w:pPr>
      <w:r>
        <w:rPr>
          <w:b/>
          <w:bCs/>
          <w:sz w:val="22"/>
        </w:rPr>
        <w:t>SERVICE</w:t>
      </w:r>
    </w:p>
    <w:p w:rsidR="00B26F72" w:rsidRDefault="00B26F72" w:rsidP="00B26F72">
      <w:pPr>
        <w:rPr>
          <w:b/>
          <w:bCs/>
          <w:sz w:val="22"/>
        </w:rPr>
      </w:pPr>
    </w:p>
    <w:p w:rsidR="00B26F72" w:rsidRDefault="00B26F72" w:rsidP="00B26F72">
      <w:pPr>
        <w:rPr>
          <w:b/>
          <w:bCs/>
          <w:sz w:val="22"/>
          <w:u w:val="single"/>
        </w:rPr>
      </w:pPr>
      <w:r>
        <w:rPr>
          <w:b/>
          <w:bCs/>
          <w:sz w:val="22"/>
          <w:u w:val="single"/>
        </w:rPr>
        <w:t xml:space="preserve">International/ </w:t>
      </w:r>
      <w:r w:rsidRPr="00060DA0">
        <w:rPr>
          <w:b/>
          <w:bCs/>
          <w:sz w:val="22"/>
          <w:u w:val="single"/>
        </w:rPr>
        <w:t>National Level</w:t>
      </w:r>
    </w:p>
    <w:p w:rsidR="00B26F72" w:rsidRDefault="00B26F72" w:rsidP="00B26F72">
      <w:pPr>
        <w:rPr>
          <w:bCs/>
          <w:sz w:val="22"/>
        </w:rPr>
      </w:pPr>
      <w:r w:rsidRPr="00060DA0">
        <w:rPr>
          <w:bCs/>
          <w:sz w:val="22"/>
        </w:rPr>
        <w:t>Assoc</w:t>
      </w:r>
      <w:r>
        <w:rPr>
          <w:bCs/>
          <w:sz w:val="22"/>
        </w:rPr>
        <w:t>iation of Childhood Education In</w:t>
      </w:r>
      <w:r w:rsidRPr="00060DA0">
        <w:rPr>
          <w:bCs/>
          <w:sz w:val="22"/>
        </w:rPr>
        <w:t>ternational</w:t>
      </w:r>
      <w:r>
        <w:rPr>
          <w:bCs/>
          <w:sz w:val="22"/>
        </w:rPr>
        <w:t xml:space="preserve"> (ACEI) Pub</w:t>
      </w:r>
      <w:r w:rsidR="00642AA7">
        <w:rPr>
          <w:bCs/>
          <w:sz w:val="22"/>
        </w:rPr>
        <w:t>lications Committee (2007-2010)</w:t>
      </w:r>
    </w:p>
    <w:p w:rsidR="00B26F72" w:rsidRDefault="00B26F72" w:rsidP="00B26F72">
      <w:pPr>
        <w:rPr>
          <w:b/>
          <w:bCs/>
          <w:sz w:val="22"/>
          <w:u w:val="single"/>
        </w:rPr>
      </w:pPr>
    </w:p>
    <w:p w:rsidR="00B26F72" w:rsidRPr="001D6072" w:rsidRDefault="00B26F72" w:rsidP="00B26F72">
      <w:pPr>
        <w:rPr>
          <w:bCs/>
          <w:sz w:val="22"/>
        </w:rPr>
      </w:pPr>
      <w:r>
        <w:rPr>
          <w:bCs/>
          <w:sz w:val="22"/>
        </w:rPr>
        <w:t xml:space="preserve">Kappa Delta Pi </w:t>
      </w:r>
      <w:r w:rsidRPr="001D6072">
        <w:rPr>
          <w:bCs/>
          <w:sz w:val="22"/>
        </w:rPr>
        <w:t xml:space="preserve">Scholarship Reader, </w:t>
      </w:r>
      <w:r>
        <w:rPr>
          <w:bCs/>
          <w:sz w:val="22"/>
        </w:rPr>
        <w:t>KDP Educational Foundation</w:t>
      </w:r>
      <w:r w:rsidR="00A448B5">
        <w:rPr>
          <w:bCs/>
          <w:sz w:val="22"/>
        </w:rPr>
        <w:t>, 2006</w:t>
      </w:r>
    </w:p>
    <w:p w:rsidR="00B26F72" w:rsidRDefault="00B26F72" w:rsidP="00B26F72">
      <w:pPr>
        <w:rPr>
          <w:b/>
          <w:bCs/>
          <w:sz w:val="22"/>
          <w:u w:val="single"/>
        </w:rPr>
      </w:pPr>
    </w:p>
    <w:p w:rsidR="00B26F72" w:rsidRPr="00060DA0" w:rsidRDefault="00B26F72" w:rsidP="00B26F72">
      <w:pPr>
        <w:ind w:left="720" w:hanging="720"/>
        <w:rPr>
          <w:bCs/>
          <w:sz w:val="22"/>
        </w:rPr>
      </w:pPr>
      <w:r w:rsidRPr="00060DA0">
        <w:rPr>
          <w:bCs/>
          <w:sz w:val="22"/>
        </w:rPr>
        <w:t>Assoc</w:t>
      </w:r>
      <w:r>
        <w:rPr>
          <w:bCs/>
          <w:sz w:val="22"/>
        </w:rPr>
        <w:t>iation of Childhood Education In</w:t>
      </w:r>
      <w:r w:rsidRPr="00060DA0">
        <w:rPr>
          <w:bCs/>
          <w:sz w:val="22"/>
        </w:rPr>
        <w:t>ternational</w:t>
      </w:r>
      <w:r>
        <w:rPr>
          <w:bCs/>
          <w:sz w:val="22"/>
        </w:rPr>
        <w:t xml:space="preserve"> (ACEI) / National Council for Accreditation of Teacher Education (NCATE) Elementary Program Reviewer</w:t>
      </w:r>
    </w:p>
    <w:p w:rsidR="00B26F72" w:rsidRPr="00060DA0" w:rsidRDefault="00B26F72" w:rsidP="00B26F72">
      <w:pPr>
        <w:rPr>
          <w:bCs/>
          <w:sz w:val="22"/>
        </w:rPr>
      </w:pPr>
    </w:p>
    <w:p w:rsidR="00B26F72" w:rsidRDefault="00B26F72" w:rsidP="00B26F72">
      <w:pPr>
        <w:pStyle w:val="Heading1"/>
        <w:tabs>
          <w:tab w:val="clear" w:pos="8740"/>
        </w:tabs>
        <w:rPr>
          <w:rFonts w:ascii="Times New Roman" w:hAnsi="Times New Roman"/>
        </w:rPr>
      </w:pPr>
      <w:r>
        <w:rPr>
          <w:rFonts w:ascii="Times New Roman" w:hAnsi="Times New Roman"/>
        </w:rPr>
        <w:t>State Level</w:t>
      </w:r>
    </w:p>
    <w:p w:rsidR="00B26F72" w:rsidRPr="006C3F7D" w:rsidRDefault="00B26F72" w:rsidP="00B26F72">
      <w:pPr>
        <w:rPr>
          <w:sz w:val="22"/>
          <w:szCs w:val="22"/>
        </w:rPr>
      </w:pPr>
      <w:r w:rsidRPr="006C3F7D">
        <w:rPr>
          <w:sz w:val="22"/>
          <w:szCs w:val="22"/>
        </w:rPr>
        <w:t>Elementary</w:t>
      </w:r>
      <w:r>
        <w:rPr>
          <w:sz w:val="22"/>
          <w:szCs w:val="22"/>
        </w:rPr>
        <w:t xml:space="preserve"> (ACEI)</w:t>
      </w:r>
      <w:r w:rsidRPr="006C3F7D">
        <w:rPr>
          <w:sz w:val="22"/>
          <w:szCs w:val="22"/>
        </w:rPr>
        <w:t xml:space="preserve"> Program Reviewer, South Carolina Department of Education</w:t>
      </w:r>
      <w:r w:rsidR="00AF5750">
        <w:rPr>
          <w:sz w:val="22"/>
          <w:szCs w:val="22"/>
        </w:rPr>
        <w:t xml:space="preserve">, </w:t>
      </w:r>
      <w:r w:rsidR="00AF5750" w:rsidRPr="006C3F7D">
        <w:rPr>
          <w:sz w:val="22"/>
          <w:szCs w:val="22"/>
        </w:rPr>
        <w:t>2006</w:t>
      </w:r>
    </w:p>
    <w:p w:rsidR="00B26F72" w:rsidRPr="006C3F7D" w:rsidRDefault="00B26F72" w:rsidP="00B26F72"/>
    <w:p w:rsidR="00B26F72" w:rsidRDefault="00B26F72" w:rsidP="00B26F72">
      <w:pPr>
        <w:pStyle w:val="BodyText"/>
        <w:tabs>
          <w:tab w:val="clear" w:pos="2375"/>
        </w:tabs>
        <w:rPr>
          <w:bCs w:val="0"/>
        </w:rPr>
      </w:pPr>
      <w:r>
        <w:rPr>
          <w:bCs w:val="0"/>
        </w:rPr>
        <w:t>South Carolina Teaching Fellows Regional Interviewer, Winthrop University</w:t>
      </w:r>
      <w:r w:rsidR="00AF5750">
        <w:rPr>
          <w:bCs w:val="0"/>
        </w:rPr>
        <w:t>,</w:t>
      </w:r>
      <w:r w:rsidR="00AF5750" w:rsidRPr="00AF5750">
        <w:rPr>
          <w:bCs w:val="0"/>
        </w:rPr>
        <w:t xml:space="preserve"> </w:t>
      </w:r>
      <w:r w:rsidR="00A448B5">
        <w:rPr>
          <w:bCs w:val="0"/>
        </w:rPr>
        <w:t>2003</w:t>
      </w:r>
    </w:p>
    <w:p w:rsidR="00B26F72" w:rsidRPr="003F34B6" w:rsidRDefault="00B26F72" w:rsidP="00B26F72">
      <w:pPr>
        <w:pStyle w:val="BodyText"/>
        <w:tabs>
          <w:tab w:val="clear" w:pos="2375"/>
        </w:tabs>
        <w:rPr>
          <w:bCs w:val="0"/>
          <w:szCs w:val="22"/>
        </w:rPr>
      </w:pPr>
    </w:p>
    <w:p w:rsidR="00B26F72" w:rsidRPr="003F34B6" w:rsidRDefault="00B26F72" w:rsidP="00B26F72">
      <w:pPr>
        <w:pStyle w:val="Heading1"/>
        <w:tabs>
          <w:tab w:val="clear" w:pos="8740"/>
        </w:tabs>
        <w:rPr>
          <w:rFonts w:ascii="Times New Roman" w:hAnsi="Times New Roman"/>
          <w:szCs w:val="22"/>
        </w:rPr>
      </w:pPr>
      <w:r w:rsidRPr="003F34B6">
        <w:rPr>
          <w:rFonts w:ascii="Times New Roman" w:hAnsi="Times New Roman"/>
          <w:szCs w:val="22"/>
        </w:rPr>
        <w:t>University Level</w:t>
      </w:r>
    </w:p>
    <w:p w:rsidR="00B26F72" w:rsidRPr="003F34B6" w:rsidRDefault="00B26F72" w:rsidP="003F34B6">
      <w:pPr>
        <w:rPr>
          <w:sz w:val="22"/>
          <w:szCs w:val="22"/>
        </w:rPr>
      </w:pPr>
      <w:r w:rsidRPr="003F34B6">
        <w:rPr>
          <w:sz w:val="22"/>
          <w:szCs w:val="22"/>
        </w:rPr>
        <w:t>International Programs Advisory Committee, University of North Ca</w:t>
      </w:r>
      <w:r w:rsidR="00AF5750">
        <w:rPr>
          <w:sz w:val="22"/>
          <w:szCs w:val="22"/>
        </w:rPr>
        <w:t>rolina Wilmington, 2008-present</w:t>
      </w:r>
    </w:p>
    <w:p w:rsidR="00642AA7" w:rsidRPr="003F34B6" w:rsidRDefault="00642AA7" w:rsidP="003F34B6">
      <w:pPr>
        <w:rPr>
          <w:sz w:val="22"/>
          <w:szCs w:val="22"/>
        </w:rPr>
      </w:pPr>
    </w:p>
    <w:p w:rsidR="00642AA7" w:rsidRPr="003F34B6" w:rsidRDefault="00642AA7" w:rsidP="003F34B6">
      <w:pPr>
        <w:rPr>
          <w:sz w:val="22"/>
          <w:szCs w:val="22"/>
        </w:rPr>
      </w:pPr>
      <w:r w:rsidRPr="003F34B6">
        <w:rPr>
          <w:sz w:val="22"/>
          <w:szCs w:val="22"/>
        </w:rPr>
        <w:t>Teacher Education Council, University of North Carolina Wilmington, 2008-</w:t>
      </w:r>
      <w:r w:rsidR="00AF5750">
        <w:rPr>
          <w:sz w:val="22"/>
          <w:szCs w:val="22"/>
        </w:rPr>
        <w:t xml:space="preserve"> present</w:t>
      </w:r>
    </w:p>
    <w:p w:rsidR="00B26F72" w:rsidRPr="003F34B6" w:rsidRDefault="00B26F72" w:rsidP="003F34B6">
      <w:pPr>
        <w:rPr>
          <w:sz w:val="22"/>
          <w:szCs w:val="22"/>
        </w:rPr>
      </w:pPr>
    </w:p>
    <w:p w:rsidR="00B26F72" w:rsidRPr="003F34B6" w:rsidRDefault="00B26F72" w:rsidP="003F34B6">
      <w:pPr>
        <w:rPr>
          <w:sz w:val="22"/>
          <w:szCs w:val="22"/>
        </w:rPr>
      </w:pPr>
      <w:r w:rsidRPr="003F34B6">
        <w:rPr>
          <w:sz w:val="22"/>
          <w:szCs w:val="22"/>
        </w:rPr>
        <w:t>Faculty Welfare Committee, University of North Carolina Wilmington, 2008-present</w:t>
      </w:r>
    </w:p>
    <w:p w:rsidR="008D665B" w:rsidRPr="003F34B6" w:rsidRDefault="008D665B" w:rsidP="003F34B6">
      <w:pPr>
        <w:rPr>
          <w:sz w:val="22"/>
          <w:szCs w:val="22"/>
        </w:rPr>
      </w:pPr>
    </w:p>
    <w:p w:rsidR="008D665B" w:rsidRPr="003F34B6" w:rsidRDefault="008D665B" w:rsidP="003F34B6">
      <w:pPr>
        <w:rPr>
          <w:sz w:val="22"/>
          <w:szCs w:val="22"/>
        </w:rPr>
      </w:pPr>
      <w:r w:rsidRPr="003F34B6">
        <w:rPr>
          <w:sz w:val="22"/>
          <w:szCs w:val="22"/>
        </w:rPr>
        <w:t>Doctoral Dissertation Committee, University of North Carolina Wilmington</w:t>
      </w:r>
      <w:r w:rsidR="00AF5750">
        <w:rPr>
          <w:sz w:val="22"/>
          <w:szCs w:val="22"/>
        </w:rPr>
        <w:t>, 2008- present</w:t>
      </w:r>
    </w:p>
    <w:p w:rsidR="008D665B" w:rsidRPr="003F34B6" w:rsidRDefault="008D665B" w:rsidP="003F34B6">
      <w:pPr>
        <w:rPr>
          <w:sz w:val="22"/>
          <w:szCs w:val="22"/>
        </w:rPr>
      </w:pPr>
    </w:p>
    <w:p w:rsidR="008D665B" w:rsidRPr="003F34B6" w:rsidRDefault="008D665B" w:rsidP="003F34B6">
      <w:pPr>
        <w:rPr>
          <w:sz w:val="22"/>
          <w:szCs w:val="22"/>
        </w:rPr>
      </w:pPr>
      <w:r w:rsidRPr="003F34B6">
        <w:rPr>
          <w:sz w:val="22"/>
          <w:szCs w:val="22"/>
        </w:rPr>
        <w:t>Honors Thesis Committees, University of North Carolina Wilmington, 2006, 2008- present</w:t>
      </w:r>
    </w:p>
    <w:p w:rsidR="00B26F72" w:rsidRPr="003F34B6" w:rsidRDefault="00B26F72" w:rsidP="003F34B6">
      <w:pPr>
        <w:ind w:firstLine="720"/>
        <w:rPr>
          <w:sz w:val="22"/>
          <w:szCs w:val="22"/>
        </w:rPr>
      </w:pPr>
    </w:p>
    <w:p w:rsidR="00B26F72" w:rsidRPr="003F34B6" w:rsidRDefault="00B26F72" w:rsidP="003F34B6">
      <w:pPr>
        <w:tabs>
          <w:tab w:val="left" w:pos="1875"/>
        </w:tabs>
        <w:rPr>
          <w:sz w:val="22"/>
          <w:szCs w:val="22"/>
        </w:rPr>
      </w:pPr>
      <w:r w:rsidRPr="003F34B6">
        <w:rPr>
          <w:sz w:val="22"/>
          <w:szCs w:val="22"/>
        </w:rPr>
        <w:t>Rules Committee, Winthrop University, 2003- 2006</w:t>
      </w:r>
    </w:p>
    <w:p w:rsidR="00B26F72" w:rsidRDefault="00B26F72" w:rsidP="003F34B6">
      <w:pPr>
        <w:tabs>
          <w:tab w:val="left" w:pos="1875"/>
        </w:tabs>
        <w:rPr>
          <w:sz w:val="22"/>
          <w:szCs w:val="22"/>
        </w:rPr>
      </w:pPr>
    </w:p>
    <w:p w:rsidR="00AF5750" w:rsidRDefault="00B26F72" w:rsidP="00B26F72">
      <w:pPr>
        <w:tabs>
          <w:tab w:val="left" w:pos="1875"/>
        </w:tabs>
        <w:rPr>
          <w:sz w:val="22"/>
          <w:szCs w:val="22"/>
        </w:rPr>
      </w:pPr>
      <w:smartTag w:uri="urn:schemas-microsoft-com:office:smarttags" w:element="PlaceName">
        <w:r>
          <w:rPr>
            <w:sz w:val="22"/>
            <w:szCs w:val="22"/>
          </w:rPr>
          <w:t>International</w:t>
        </w:r>
      </w:smartTag>
      <w:r>
        <w:rPr>
          <w:sz w:val="22"/>
          <w:szCs w:val="22"/>
        </w:rPr>
        <w:t xml:space="preserve"> </w:t>
      </w:r>
      <w:smartTag w:uri="urn:schemas-microsoft-com:office:smarttags" w:element="PlaceType">
        <w:r>
          <w:rPr>
            <w:sz w:val="22"/>
            <w:szCs w:val="22"/>
          </w:rPr>
          <w:t>Center</w:t>
        </w:r>
      </w:smartTag>
      <w:r>
        <w:rPr>
          <w:sz w:val="22"/>
          <w:szCs w:val="22"/>
        </w:rPr>
        <w:t xml:space="preserve"> Director Search Committee, </w:t>
      </w:r>
      <w:smartTag w:uri="urn:schemas-microsoft-com:office:smarttags" w:element="place">
        <w:smartTag w:uri="urn:schemas-microsoft-com:office:smarttags" w:element="PlaceName">
          <w:r>
            <w:rPr>
              <w:sz w:val="22"/>
              <w:szCs w:val="22"/>
            </w:rPr>
            <w:t>Winthrop</w:t>
          </w:r>
        </w:smartTag>
        <w:r>
          <w:rPr>
            <w:sz w:val="22"/>
            <w:szCs w:val="22"/>
          </w:rPr>
          <w:t xml:space="preserve"> </w:t>
        </w:r>
        <w:smartTag w:uri="urn:schemas-microsoft-com:office:smarttags" w:element="PlaceType">
          <w:r>
            <w:rPr>
              <w:sz w:val="22"/>
              <w:szCs w:val="22"/>
            </w:rPr>
            <w:t>University</w:t>
          </w:r>
        </w:smartTag>
      </w:smartTag>
      <w:r>
        <w:rPr>
          <w:sz w:val="22"/>
          <w:szCs w:val="22"/>
        </w:rPr>
        <w:t>, 2006</w:t>
      </w:r>
    </w:p>
    <w:p w:rsidR="00B26F72" w:rsidRDefault="00AF5750" w:rsidP="00B26F72">
      <w:pPr>
        <w:tabs>
          <w:tab w:val="left" w:pos="1875"/>
        </w:tabs>
        <w:rPr>
          <w:sz w:val="22"/>
          <w:szCs w:val="22"/>
        </w:rPr>
      </w:pPr>
      <w:r>
        <w:rPr>
          <w:sz w:val="22"/>
          <w:szCs w:val="22"/>
        </w:rPr>
        <w:t xml:space="preserve"> </w:t>
      </w:r>
    </w:p>
    <w:p w:rsidR="00B26F72" w:rsidRPr="00484A95" w:rsidRDefault="00B26F72" w:rsidP="00B26F72">
      <w:pPr>
        <w:rPr>
          <w:sz w:val="22"/>
          <w:szCs w:val="22"/>
        </w:rPr>
      </w:pPr>
      <w:r w:rsidRPr="00484A95">
        <w:rPr>
          <w:sz w:val="22"/>
          <w:szCs w:val="22"/>
        </w:rPr>
        <w:t>Teacher Education Committee, Chair</w:t>
      </w:r>
      <w:r>
        <w:rPr>
          <w:sz w:val="22"/>
          <w:szCs w:val="22"/>
        </w:rPr>
        <w:t>person</w:t>
      </w:r>
      <w:r w:rsidRPr="00484A95">
        <w:rPr>
          <w:sz w:val="22"/>
          <w:szCs w:val="22"/>
        </w:rPr>
        <w:t>, Winthrop University</w:t>
      </w:r>
      <w:r>
        <w:rPr>
          <w:sz w:val="22"/>
          <w:szCs w:val="22"/>
        </w:rPr>
        <w:t>,</w:t>
      </w:r>
      <w:r w:rsidRPr="00484A95">
        <w:rPr>
          <w:sz w:val="22"/>
          <w:szCs w:val="22"/>
        </w:rPr>
        <w:t xml:space="preserve"> 2004-</w:t>
      </w:r>
      <w:r>
        <w:rPr>
          <w:sz w:val="22"/>
          <w:szCs w:val="22"/>
        </w:rPr>
        <w:t>200</w:t>
      </w:r>
      <w:r w:rsidR="00AF5750">
        <w:rPr>
          <w:sz w:val="22"/>
          <w:szCs w:val="22"/>
        </w:rPr>
        <w:t>5</w:t>
      </w:r>
    </w:p>
    <w:p w:rsidR="00B26F72" w:rsidRPr="00484A95" w:rsidRDefault="00B26F72" w:rsidP="00B26F72">
      <w:pPr>
        <w:rPr>
          <w:sz w:val="22"/>
          <w:szCs w:val="22"/>
        </w:rPr>
      </w:pPr>
      <w:r w:rsidRPr="00484A95">
        <w:rPr>
          <w:sz w:val="22"/>
          <w:szCs w:val="22"/>
        </w:rPr>
        <w:tab/>
      </w:r>
    </w:p>
    <w:p w:rsidR="00B26F72" w:rsidRPr="00484A95" w:rsidRDefault="00B26F72" w:rsidP="00B26F72">
      <w:pPr>
        <w:rPr>
          <w:sz w:val="22"/>
          <w:szCs w:val="22"/>
        </w:rPr>
      </w:pPr>
      <w:r w:rsidRPr="00484A95">
        <w:rPr>
          <w:sz w:val="22"/>
          <w:szCs w:val="22"/>
        </w:rPr>
        <w:t xml:space="preserve">Honors Thesis Committee, </w:t>
      </w:r>
      <w:r w:rsidR="002C00C2" w:rsidRPr="00484A95">
        <w:rPr>
          <w:sz w:val="22"/>
          <w:szCs w:val="22"/>
        </w:rPr>
        <w:t>Winthrop University</w:t>
      </w:r>
      <w:r w:rsidR="002C00C2">
        <w:rPr>
          <w:sz w:val="22"/>
          <w:szCs w:val="22"/>
        </w:rPr>
        <w:t xml:space="preserve">, </w:t>
      </w:r>
      <w:r w:rsidRPr="00484A95">
        <w:rPr>
          <w:sz w:val="22"/>
          <w:szCs w:val="22"/>
        </w:rPr>
        <w:t>2003</w:t>
      </w:r>
    </w:p>
    <w:p w:rsidR="00B26F72" w:rsidRPr="00060DA0" w:rsidRDefault="00B26F72" w:rsidP="00B26F72">
      <w:pPr>
        <w:rPr>
          <w:sz w:val="22"/>
          <w:szCs w:val="22"/>
        </w:rPr>
      </w:pPr>
    </w:p>
    <w:p w:rsidR="00B26F72" w:rsidRDefault="00B26F72" w:rsidP="00B26F72">
      <w:pPr>
        <w:rPr>
          <w:sz w:val="22"/>
        </w:rPr>
      </w:pPr>
      <w:r>
        <w:rPr>
          <w:sz w:val="22"/>
        </w:rPr>
        <w:t xml:space="preserve">Peer Mentoring Program Interview Committee, </w:t>
      </w:r>
      <w:r w:rsidR="002C00C2">
        <w:rPr>
          <w:sz w:val="22"/>
        </w:rPr>
        <w:t xml:space="preserve">Winthrop University, </w:t>
      </w:r>
      <w:r>
        <w:rPr>
          <w:sz w:val="22"/>
        </w:rPr>
        <w:t>2003</w:t>
      </w:r>
    </w:p>
    <w:p w:rsidR="00B26F72" w:rsidRDefault="00B26F72" w:rsidP="00B26F72"/>
    <w:p w:rsidR="00B26F72" w:rsidRDefault="00B26F72" w:rsidP="00B26F72">
      <w:pPr>
        <w:pStyle w:val="BodyText"/>
        <w:tabs>
          <w:tab w:val="clear" w:pos="2375"/>
        </w:tabs>
        <w:ind w:left="720" w:hanging="720"/>
      </w:pPr>
      <w:r>
        <w:t xml:space="preserve">African American Minor Studies Program Committee, </w:t>
      </w:r>
      <w:r w:rsidR="002C00C2">
        <w:t>Winthrop University</w:t>
      </w:r>
      <w:r w:rsidR="00A448B5">
        <w:t>,</w:t>
      </w:r>
      <w:r>
        <w:t xml:space="preserve"> 2003-2005</w:t>
      </w:r>
    </w:p>
    <w:p w:rsidR="00B26F72" w:rsidRDefault="00B26F72" w:rsidP="00B26F72">
      <w:pPr>
        <w:rPr>
          <w:sz w:val="22"/>
        </w:rPr>
      </w:pPr>
    </w:p>
    <w:p w:rsidR="00B26F72" w:rsidRDefault="00B26F72" w:rsidP="00B26F72">
      <w:pPr>
        <w:rPr>
          <w:sz w:val="22"/>
        </w:rPr>
      </w:pPr>
      <w:r>
        <w:rPr>
          <w:sz w:val="22"/>
        </w:rPr>
        <w:t xml:space="preserve">Teacher Education Committee, Member, </w:t>
      </w:r>
      <w:r w:rsidR="002C00C2">
        <w:rPr>
          <w:sz w:val="22"/>
        </w:rPr>
        <w:t xml:space="preserve">Winthrop University, </w:t>
      </w:r>
      <w:r>
        <w:rPr>
          <w:sz w:val="22"/>
        </w:rPr>
        <w:t>2002-2003</w:t>
      </w:r>
    </w:p>
    <w:p w:rsidR="00B26F72" w:rsidRDefault="00B26F72" w:rsidP="00B26F72">
      <w:pPr>
        <w:rPr>
          <w:sz w:val="22"/>
        </w:rPr>
      </w:pPr>
    </w:p>
    <w:p w:rsidR="00B26F72" w:rsidRDefault="00B26F72" w:rsidP="002C00C2">
      <w:pPr>
        <w:rPr>
          <w:sz w:val="22"/>
        </w:rPr>
      </w:pPr>
      <w:r>
        <w:rPr>
          <w:sz w:val="22"/>
        </w:rPr>
        <w:t>Teacher Education Subcommittee</w:t>
      </w:r>
      <w:r w:rsidR="002C00C2" w:rsidRPr="002C00C2">
        <w:rPr>
          <w:sz w:val="22"/>
        </w:rPr>
        <w:t xml:space="preserve"> </w:t>
      </w:r>
      <w:r w:rsidR="002C00C2">
        <w:rPr>
          <w:sz w:val="22"/>
        </w:rPr>
        <w:t>Petitions</w:t>
      </w:r>
      <w:r>
        <w:rPr>
          <w:sz w:val="22"/>
        </w:rPr>
        <w:t xml:space="preserve">: </w:t>
      </w:r>
      <w:r w:rsidR="002C00C2">
        <w:rPr>
          <w:sz w:val="22"/>
        </w:rPr>
        <w:t xml:space="preserve">Winthrop University, </w:t>
      </w:r>
      <w:r>
        <w:rPr>
          <w:sz w:val="22"/>
        </w:rPr>
        <w:t>2002-</w:t>
      </w:r>
      <w:r w:rsidR="002C00C2">
        <w:rPr>
          <w:sz w:val="22"/>
        </w:rPr>
        <w:t>2003</w:t>
      </w:r>
    </w:p>
    <w:p w:rsidR="00B26F72" w:rsidRDefault="00B26F72" w:rsidP="00B26F72"/>
    <w:p w:rsidR="00B26F72" w:rsidRDefault="00B26F72" w:rsidP="002C00C2">
      <w:pPr>
        <w:pStyle w:val="BodyTextIndent2"/>
      </w:pPr>
      <w:r>
        <w:t>International Advisory Committee, Winthrop University</w:t>
      </w:r>
      <w:r w:rsidR="002C00C2">
        <w:t>, 2002-2005</w:t>
      </w:r>
    </w:p>
    <w:p w:rsidR="002C00C2" w:rsidRDefault="002C00C2" w:rsidP="002C00C2">
      <w:pPr>
        <w:pStyle w:val="BodyTextIndent2"/>
      </w:pPr>
    </w:p>
    <w:p w:rsidR="00AF5750" w:rsidRDefault="00B26F72" w:rsidP="00AF5750">
      <w:pPr>
        <w:pStyle w:val="BodyText"/>
        <w:tabs>
          <w:tab w:val="clear" w:pos="2375"/>
        </w:tabs>
        <w:rPr>
          <w:bCs w:val="0"/>
        </w:rPr>
      </w:pPr>
      <w:r>
        <w:rPr>
          <w:bCs w:val="0"/>
        </w:rPr>
        <w:t>Multicultural Council, Winthrop University</w:t>
      </w:r>
      <w:r w:rsidR="002C00C2">
        <w:rPr>
          <w:bCs w:val="0"/>
        </w:rPr>
        <w:t xml:space="preserve">, 2002- </w:t>
      </w:r>
      <w:r w:rsidR="00AF5750">
        <w:rPr>
          <w:bCs w:val="0"/>
        </w:rPr>
        <w:t>2003</w:t>
      </w:r>
    </w:p>
    <w:p w:rsidR="00B26F72" w:rsidRDefault="00AF5750" w:rsidP="00AF5750">
      <w:pPr>
        <w:pStyle w:val="BodyText"/>
        <w:tabs>
          <w:tab w:val="clear" w:pos="2375"/>
        </w:tabs>
      </w:pPr>
      <w:r>
        <w:t xml:space="preserve"> </w:t>
      </w:r>
    </w:p>
    <w:p w:rsidR="00B26F72" w:rsidRDefault="00B26F72" w:rsidP="00B26F72">
      <w:pPr>
        <w:rPr>
          <w:sz w:val="22"/>
        </w:rPr>
      </w:pPr>
      <w:r>
        <w:rPr>
          <w:sz w:val="22"/>
        </w:rPr>
        <w:t>Leadership Winthrop Planning Committee, Winthrop University</w:t>
      </w:r>
      <w:r w:rsidR="002C00C2">
        <w:rPr>
          <w:sz w:val="22"/>
        </w:rPr>
        <w:t>, 2002</w:t>
      </w:r>
    </w:p>
    <w:p w:rsidR="00B26F72" w:rsidRDefault="00B26F72" w:rsidP="00B26F72">
      <w:pPr>
        <w:pStyle w:val="BodyText"/>
        <w:tabs>
          <w:tab w:val="clear" w:pos="2375"/>
        </w:tabs>
        <w:ind w:left="720"/>
        <w:rPr>
          <w:bCs w:val="0"/>
        </w:rPr>
      </w:pPr>
    </w:p>
    <w:p w:rsidR="00B26F72" w:rsidRDefault="00B26F72" w:rsidP="00B26F72">
      <w:pPr>
        <w:pStyle w:val="BodyText"/>
        <w:tabs>
          <w:tab w:val="clear" w:pos="2375"/>
        </w:tabs>
        <w:rPr>
          <w:bCs w:val="0"/>
        </w:rPr>
      </w:pPr>
      <w:r>
        <w:rPr>
          <w:bCs w:val="0"/>
        </w:rPr>
        <w:t xml:space="preserve">Model United Nations, </w:t>
      </w:r>
      <w:r w:rsidR="002C00C2">
        <w:rPr>
          <w:bCs w:val="0"/>
        </w:rPr>
        <w:t>Winthrop University, 2002</w:t>
      </w:r>
      <w:r>
        <w:rPr>
          <w:bCs w:val="0"/>
        </w:rPr>
        <w:tab/>
      </w:r>
    </w:p>
    <w:p w:rsidR="00B26F72" w:rsidRDefault="00B26F72" w:rsidP="00B26F72">
      <w:pPr>
        <w:pStyle w:val="BodyText"/>
        <w:tabs>
          <w:tab w:val="clear" w:pos="2375"/>
        </w:tabs>
        <w:rPr>
          <w:bCs w:val="0"/>
        </w:rPr>
      </w:pPr>
    </w:p>
    <w:p w:rsidR="00B26F72" w:rsidRPr="002C00C2" w:rsidRDefault="00B26F72" w:rsidP="00B26F72">
      <w:pPr>
        <w:pStyle w:val="BodyText"/>
        <w:tabs>
          <w:tab w:val="clear" w:pos="2375"/>
        </w:tabs>
        <w:rPr>
          <w:bCs w:val="0"/>
          <w:szCs w:val="22"/>
        </w:rPr>
      </w:pPr>
      <w:r w:rsidRPr="002C00C2">
        <w:rPr>
          <w:bCs w:val="0"/>
          <w:szCs w:val="22"/>
        </w:rPr>
        <w:t xml:space="preserve">Winthrop University Online Grading and Advising Pilot Project, </w:t>
      </w:r>
      <w:r w:rsidR="002C00C2" w:rsidRPr="002C00C2">
        <w:rPr>
          <w:bCs w:val="0"/>
          <w:szCs w:val="22"/>
        </w:rPr>
        <w:t>Winthrop University, 2002</w:t>
      </w:r>
    </w:p>
    <w:p w:rsidR="00B26F72" w:rsidRPr="002C00C2" w:rsidRDefault="00B26F72" w:rsidP="00B26F72">
      <w:pPr>
        <w:pStyle w:val="BodyText"/>
        <w:tabs>
          <w:tab w:val="clear" w:pos="2375"/>
        </w:tabs>
        <w:rPr>
          <w:bCs w:val="0"/>
          <w:szCs w:val="22"/>
        </w:rPr>
      </w:pPr>
    </w:p>
    <w:p w:rsidR="00B26F72" w:rsidRPr="002C00C2" w:rsidRDefault="00B26F72" w:rsidP="00B26F72">
      <w:pPr>
        <w:pStyle w:val="Heading1"/>
        <w:tabs>
          <w:tab w:val="clear" w:pos="8740"/>
        </w:tabs>
        <w:rPr>
          <w:rFonts w:ascii="Times New Roman" w:hAnsi="Times New Roman"/>
          <w:szCs w:val="22"/>
        </w:rPr>
      </w:pPr>
      <w:r w:rsidRPr="002C00C2">
        <w:rPr>
          <w:rFonts w:ascii="Times New Roman" w:hAnsi="Times New Roman"/>
          <w:szCs w:val="22"/>
        </w:rPr>
        <w:t>School of Education Level</w:t>
      </w:r>
    </w:p>
    <w:p w:rsidR="002C00C2" w:rsidRPr="000577C2" w:rsidRDefault="002C00C2" w:rsidP="002C00C2">
      <w:pPr>
        <w:rPr>
          <w:sz w:val="22"/>
          <w:szCs w:val="22"/>
        </w:rPr>
      </w:pPr>
      <w:r w:rsidRPr="000577C2">
        <w:rPr>
          <w:sz w:val="22"/>
          <w:szCs w:val="22"/>
        </w:rPr>
        <w:t>Diversity Committee Member, University of North Carolina Wilmington</w:t>
      </w:r>
      <w:r w:rsidR="00AF5750">
        <w:rPr>
          <w:sz w:val="22"/>
          <w:szCs w:val="22"/>
        </w:rPr>
        <w:t>, 2007-present</w:t>
      </w:r>
    </w:p>
    <w:p w:rsidR="002C00C2" w:rsidRPr="000577C2" w:rsidRDefault="002C00C2" w:rsidP="002C00C2">
      <w:pPr>
        <w:rPr>
          <w:sz w:val="22"/>
          <w:szCs w:val="22"/>
        </w:rPr>
      </w:pPr>
    </w:p>
    <w:p w:rsidR="00B26F72" w:rsidRDefault="00B26F72" w:rsidP="00B26F72">
      <w:pPr>
        <w:rPr>
          <w:sz w:val="22"/>
          <w:szCs w:val="22"/>
        </w:rPr>
      </w:pPr>
      <w:r w:rsidRPr="000577C2">
        <w:rPr>
          <w:sz w:val="22"/>
          <w:szCs w:val="22"/>
        </w:rPr>
        <w:t>Diversity Committee Co-Chair,</w:t>
      </w:r>
      <w:r w:rsidR="002C00C2" w:rsidRPr="000577C2">
        <w:rPr>
          <w:sz w:val="22"/>
          <w:szCs w:val="22"/>
        </w:rPr>
        <w:t xml:space="preserve"> University of North Carolina Wilmington</w:t>
      </w:r>
      <w:r w:rsidRPr="000577C2">
        <w:rPr>
          <w:sz w:val="22"/>
          <w:szCs w:val="22"/>
        </w:rPr>
        <w:t xml:space="preserve">, </w:t>
      </w:r>
      <w:r w:rsidR="00AF5750">
        <w:rPr>
          <w:sz w:val="22"/>
          <w:szCs w:val="22"/>
        </w:rPr>
        <w:t>2006-2007</w:t>
      </w:r>
    </w:p>
    <w:p w:rsidR="006B721E" w:rsidRDefault="006B721E" w:rsidP="00B26F72">
      <w:pPr>
        <w:rPr>
          <w:sz w:val="22"/>
          <w:szCs w:val="22"/>
        </w:rPr>
      </w:pPr>
    </w:p>
    <w:p w:rsidR="006B721E" w:rsidRPr="000577C2" w:rsidRDefault="006B721E" w:rsidP="006B721E">
      <w:pPr>
        <w:ind w:left="720" w:hanging="720"/>
        <w:rPr>
          <w:sz w:val="22"/>
          <w:szCs w:val="22"/>
        </w:rPr>
      </w:pPr>
      <w:r>
        <w:t xml:space="preserve">Department of Instructional Technology, Secondary, and Foundations, </w:t>
      </w:r>
      <w:r>
        <w:rPr>
          <w:sz w:val="22"/>
          <w:szCs w:val="22"/>
        </w:rPr>
        <w:t>Search Committee Member, U</w:t>
      </w:r>
      <w:r w:rsidRPr="000577C2">
        <w:rPr>
          <w:sz w:val="22"/>
          <w:szCs w:val="22"/>
        </w:rPr>
        <w:t>niversity of North Carolina Wilmington,</w:t>
      </w:r>
      <w:r>
        <w:rPr>
          <w:sz w:val="22"/>
          <w:szCs w:val="22"/>
        </w:rPr>
        <w:t xml:space="preserve"> 2007</w:t>
      </w:r>
      <w:r w:rsidR="00AF5750">
        <w:rPr>
          <w:sz w:val="22"/>
          <w:szCs w:val="22"/>
        </w:rPr>
        <w:t>, 2008</w:t>
      </w:r>
    </w:p>
    <w:p w:rsidR="00E76FAC" w:rsidRDefault="00E76FAC" w:rsidP="00B26F72">
      <w:pPr>
        <w:rPr>
          <w:sz w:val="22"/>
          <w:szCs w:val="22"/>
        </w:rPr>
      </w:pPr>
    </w:p>
    <w:p w:rsidR="00B26F72" w:rsidRPr="005B1B84" w:rsidRDefault="00B26F72" w:rsidP="00B26F72">
      <w:pPr>
        <w:rPr>
          <w:sz w:val="22"/>
          <w:szCs w:val="22"/>
        </w:rPr>
      </w:pPr>
      <w:r w:rsidRPr="005B1B84">
        <w:rPr>
          <w:sz w:val="22"/>
          <w:szCs w:val="22"/>
        </w:rPr>
        <w:t xml:space="preserve">Mentoring Committee, </w:t>
      </w:r>
      <w:r>
        <w:rPr>
          <w:sz w:val="22"/>
          <w:szCs w:val="22"/>
        </w:rPr>
        <w:t xml:space="preserve">Winthrop University, </w:t>
      </w:r>
      <w:r w:rsidRPr="005B1B84">
        <w:rPr>
          <w:sz w:val="22"/>
          <w:szCs w:val="22"/>
        </w:rPr>
        <w:t xml:space="preserve">2005- </w:t>
      </w:r>
      <w:r>
        <w:rPr>
          <w:sz w:val="22"/>
          <w:szCs w:val="22"/>
        </w:rPr>
        <w:t>2006</w:t>
      </w:r>
    </w:p>
    <w:p w:rsidR="00B26F72" w:rsidRPr="005B1B84" w:rsidRDefault="00B26F72" w:rsidP="00B26F72">
      <w:pPr>
        <w:rPr>
          <w:sz w:val="22"/>
          <w:szCs w:val="22"/>
        </w:rPr>
      </w:pPr>
    </w:p>
    <w:p w:rsidR="00B26F72" w:rsidRPr="005B1B84" w:rsidRDefault="00B26F72" w:rsidP="00B26F72">
      <w:pPr>
        <w:rPr>
          <w:sz w:val="22"/>
          <w:szCs w:val="22"/>
        </w:rPr>
      </w:pPr>
      <w:r w:rsidRPr="005B1B84">
        <w:rPr>
          <w:sz w:val="22"/>
          <w:szCs w:val="22"/>
        </w:rPr>
        <w:t>Faculty Development Committee, Chair</w:t>
      </w:r>
      <w:r>
        <w:rPr>
          <w:sz w:val="22"/>
          <w:szCs w:val="22"/>
        </w:rPr>
        <w:t>person</w:t>
      </w:r>
      <w:r w:rsidRPr="005B1B84">
        <w:rPr>
          <w:sz w:val="22"/>
          <w:szCs w:val="22"/>
        </w:rPr>
        <w:t xml:space="preserve">, </w:t>
      </w:r>
      <w:r>
        <w:rPr>
          <w:sz w:val="22"/>
          <w:szCs w:val="22"/>
        </w:rPr>
        <w:t xml:space="preserve">Winthrop University, </w:t>
      </w:r>
      <w:r w:rsidRPr="005B1B84">
        <w:rPr>
          <w:sz w:val="22"/>
          <w:szCs w:val="22"/>
        </w:rPr>
        <w:t>2004- 2005</w:t>
      </w:r>
    </w:p>
    <w:p w:rsidR="00B26F72" w:rsidRPr="00AF26ED" w:rsidRDefault="00B26F72" w:rsidP="00B26F72">
      <w:pPr>
        <w:rPr>
          <w:sz w:val="22"/>
          <w:szCs w:val="22"/>
        </w:rPr>
      </w:pPr>
    </w:p>
    <w:p w:rsidR="00B26F72" w:rsidRPr="00AF26ED" w:rsidRDefault="00B26F72" w:rsidP="00B26F72">
      <w:pPr>
        <w:rPr>
          <w:sz w:val="22"/>
          <w:szCs w:val="22"/>
        </w:rPr>
      </w:pPr>
      <w:r w:rsidRPr="00AF26ED">
        <w:rPr>
          <w:sz w:val="22"/>
          <w:szCs w:val="22"/>
        </w:rPr>
        <w:t>IBM Technology Kit Pilot Program,</w:t>
      </w:r>
      <w:r w:rsidRPr="002A4E9C">
        <w:rPr>
          <w:sz w:val="22"/>
          <w:szCs w:val="22"/>
        </w:rPr>
        <w:t xml:space="preserve"> </w:t>
      </w:r>
      <w:r>
        <w:rPr>
          <w:sz w:val="22"/>
          <w:szCs w:val="22"/>
        </w:rPr>
        <w:t xml:space="preserve">Winthrop University, </w:t>
      </w:r>
      <w:r w:rsidRPr="00AF26ED">
        <w:rPr>
          <w:sz w:val="22"/>
          <w:szCs w:val="22"/>
        </w:rPr>
        <w:t>2003-</w:t>
      </w:r>
      <w:r>
        <w:rPr>
          <w:sz w:val="22"/>
          <w:szCs w:val="22"/>
        </w:rPr>
        <w:t>2006</w:t>
      </w:r>
    </w:p>
    <w:p w:rsidR="00B26F72" w:rsidRPr="00AF26ED" w:rsidRDefault="00B26F72" w:rsidP="00B26F72">
      <w:pPr>
        <w:rPr>
          <w:sz w:val="22"/>
          <w:szCs w:val="22"/>
        </w:rPr>
      </w:pPr>
    </w:p>
    <w:p w:rsidR="00B26F72" w:rsidRPr="00AF26ED" w:rsidRDefault="00B26F72" w:rsidP="00B26F72">
      <w:pPr>
        <w:rPr>
          <w:sz w:val="22"/>
          <w:szCs w:val="22"/>
        </w:rPr>
      </w:pPr>
      <w:r w:rsidRPr="00AF26ED">
        <w:rPr>
          <w:sz w:val="22"/>
          <w:szCs w:val="22"/>
        </w:rPr>
        <w:t xml:space="preserve">ELEM 390/391/392 Ad-Hoc Committee to Consider Spring Semester Implementation, </w:t>
      </w:r>
      <w:smartTag w:uri="urn:schemas-microsoft-com:office:smarttags" w:element="place">
        <w:smartTag w:uri="urn:schemas-microsoft-com:office:smarttags" w:element="PlaceName">
          <w:r>
            <w:rPr>
              <w:sz w:val="22"/>
              <w:szCs w:val="22"/>
            </w:rPr>
            <w:t>Winthrop</w:t>
          </w:r>
        </w:smartTag>
        <w:r>
          <w:rPr>
            <w:sz w:val="22"/>
            <w:szCs w:val="22"/>
          </w:rPr>
          <w:t xml:space="preserve"> </w:t>
        </w:r>
        <w:smartTag w:uri="urn:schemas-microsoft-com:office:smarttags" w:element="PlaceType">
          <w:r>
            <w:rPr>
              <w:sz w:val="22"/>
              <w:szCs w:val="22"/>
            </w:rPr>
            <w:t>University</w:t>
          </w:r>
        </w:smartTag>
      </w:smartTag>
      <w:r>
        <w:rPr>
          <w:sz w:val="22"/>
          <w:szCs w:val="22"/>
        </w:rPr>
        <w:t xml:space="preserve">, </w:t>
      </w:r>
      <w:r w:rsidRPr="00AF26ED">
        <w:rPr>
          <w:sz w:val="22"/>
          <w:szCs w:val="22"/>
        </w:rPr>
        <w:t>2003</w:t>
      </w:r>
    </w:p>
    <w:p w:rsidR="00B26F72" w:rsidRPr="00AF26ED" w:rsidRDefault="00B26F72" w:rsidP="00B26F72">
      <w:pPr>
        <w:rPr>
          <w:sz w:val="22"/>
          <w:szCs w:val="22"/>
        </w:rPr>
      </w:pPr>
    </w:p>
    <w:p w:rsidR="00B26F72" w:rsidRPr="00AF26ED" w:rsidRDefault="00B26F72" w:rsidP="00B26F72">
      <w:pPr>
        <w:rPr>
          <w:sz w:val="22"/>
          <w:szCs w:val="22"/>
        </w:rPr>
      </w:pPr>
      <w:r w:rsidRPr="00AF26ED">
        <w:rPr>
          <w:sz w:val="22"/>
          <w:szCs w:val="22"/>
        </w:rPr>
        <w:t xml:space="preserve">NCATE Standard Three Committee: Field Experience and Clinical Practice, </w:t>
      </w:r>
      <w:r>
        <w:rPr>
          <w:sz w:val="22"/>
          <w:szCs w:val="22"/>
        </w:rPr>
        <w:t xml:space="preserve">Winthrop University, </w:t>
      </w:r>
      <w:r w:rsidRPr="00AF26ED">
        <w:rPr>
          <w:sz w:val="22"/>
          <w:szCs w:val="22"/>
        </w:rPr>
        <w:t>2002-</w:t>
      </w:r>
      <w:r w:rsidR="00AF5750">
        <w:rPr>
          <w:sz w:val="22"/>
          <w:szCs w:val="22"/>
        </w:rPr>
        <w:t>2006</w:t>
      </w:r>
    </w:p>
    <w:p w:rsidR="00B26F72" w:rsidRPr="00AF26ED" w:rsidRDefault="00B26F72" w:rsidP="00B26F72">
      <w:pPr>
        <w:rPr>
          <w:sz w:val="22"/>
          <w:szCs w:val="22"/>
        </w:rPr>
      </w:pPr>
    </w:p>
    <w:p w:rsidR="00B26F72" w:rsidRPr="00AF26ED" w:rsidRDefault="00B26F72" w:rsidP="00B26F72">
      <w:pPr>
        <w:rPr>
          <w:sz w:val="22"/>
          <w:szCs w:val="22"/>
        </w:rPr>
      </w:pPr>
      <w:r w:rsidRPr="00AF26ED">
        <w:rPr>
          <w:sz w:val="22"/>
          <w:szCs w:val="22"/>
        </w:rPr>
        <w:t xml:space="preserve">NCATE Elementary Education Program Committee, 2001- </w:t>
      </w:r>
      <w:r w:rsidR="00AF5750">
        <w:rPr>
          <w:sz w:val="22"/>
          <w:szCs w:val="22"/>
        </w:rPr>
        <w:t>2006</w:t>
      </w:r>
    </w:p>
    <w:p w:rsidR="00B26F72" w:rsidRPr="00AF26ED" w:rsidRDefault="00B26F72" w:rsidP="00B26F72">
      <w:pPr>
        <w:rPr>
          <w:sz w:val="22"/>
          <w:szCs w:val="22"/>
        </w:rPr>
      </w:pPr>
    </w:p>
    <w:p w:rsidR="00B26F72" w:rsidRPr="00AF26ED" w:rsidRDefault="00B26F72" w:rsidP="00B26F72">
      <w:pPr>
        <w:pStyle w:val="BodyText"/>
        <w:tabs>
          <w:tab w:val="clear" w:pos="2375"/>
        </w:tabs>
        <w:rPr>
          <w:bCs w:val="0"/>
          <w:szCs w:val="22"/>
        </w:rPr>
      </w:pPr>
      <w:r w:rsidRPr="00AF26ED">
        <w:rPr>
          <w:bCs w:val="0"/>
          <w:szCs w:val="22"/>
        </w:rPr>
        <w:t xml:space="preserve">Competency Review Committee, </w:t>
      </w:r>
      <w:smartTag w:uri="urn:schemas-microsoft-com:office:smarttags" w:element="place">
        <w:smartTag w:uri="urn:schemas-microsoft-com:office:smarttags" w:element="PlaceName">
          <w:r w:rsidRPr="00AF26ED">
            <w:rPr>
              <w:bCs w:val="0"/>
              <w:szCs w:val="22"/>
            </w:rPr>
            <w:t>Winthrop</w:t>
          </w:r>
        </w:smartTag>
        <w:r w:rsidRPr="00AF26ED">
          <w:rPr>
            <w:bCs w:val="0"/>
            <w:szCs w:val="22"/>
          </w:rPr>
          <w:t xml:space="preserve"> </w:t>
        </w:r>
        <w:smartTag w:uri="urn:schemas-microsoft-com:office:smarttags" w:element="PlaceType">
          <w:r w:rsidRPr="00AF26ED">
            <w:rPr>
              <w:bCs w:val="0"/>
              <w:szCs w:val="22"/>
            </w:rPr>
            <w:t>University</w:t>
          </w:r>
        </w:smartTag>
      </w:smartTag>
      <w:r>
        <w:rPr>
          <w:bCs w:val="0"/>
          <w:szCs w:val="22"/>
        </w:rPr>
        <w:t xml:space="preserve">, </w:t>
      </w:r>
      <w:r w:rsidRPr="00AF26ED">
        <w:rPr>
          <w:bCs w:val="0"/>
          <w:szCs w:val="22"/>
        </w:rPr>
        <w:t>2001- 2002</w:t>
      </w:r>
    </w:p>
    <w:p w:rsidR="00B26F72" w:rsidRPr="00AF26ED" w:rsidRDefault="00B26F72" w:rsidP="00B26F72">
      <w:pPr>
        <w:pStyle w:val="BodyText"/>
        <w:tabs>
          <w:tab w:val="clear" w:pos="2375"/>
        </w:tabs>
        <w:rPr>
          <w:bCs w:val="0"/>
          <w:szCs w:val="22"/>
        </w:rPr>
      </w:pPr>
    </w:p>
    <w:p w:rsidR="00B26F72" w:rsidRPr="00AF26ED" w:rsidRDefault="00B26F72" w:rsidP="00B26F72">
      <w:pPr>
        <w:pStyle w:val="BodyText"/>
        <w:tabs>
          <w:tab w:val="clear" w:pos="2375"/>
        </w:tabs>
        <w:rPr>
          <w:bCs w:val="0"/>
          <w:szCs w:val="22"/>
        </w:rPr>
      </w:pPr>
      <w:r w:rsidRPr="00AF26ED">
        <w:rPr>
          <w:bCs w:val="0"/>
          <w:szCs w:val="22"/>
        </w:rPr>
        <w:t>Admission to Teacher Education Essay Re-write Committee, 2002.</w:t>
      </w:r>
    </w:p>
    <w:p w:rsidR="00B26F72" w:rsidRPr="00AF26ED" w:rsidRDefault="00B26F72" w:rsidP="00B26F72">
      <w:pPr>
        <w:pStyle w:val="BodyText"/>
        <w:tabs>
          <w:tab w:val="clear" w:pos="2375"/>
        </w:tabs>
        <w:rPr>
          <w:bCs w:val="0"/>
          <w:szCs w:val="22"/>
        </w:rPr>
      </w:pPr>
    </w:p>
    <w:p w:rsidR="00B26F72" w:rsidRDefault="00B26F72" w:rsidP="00B26F72">
      <w:pPr>
        <w:rPr>
          <w:b/>
          <w:bCs/>
          <w:sz w:val="22"/>
          <w:u w:val="single"/>
        </w:rPr>
      </w:pPr>
      <w:r>
        <w:rPr>
          <w:b/>
          <w:bCs/>
          <w:sz w:val="22"/>
          <w:u w:val="single"/>
        </w:rPr>
        <w:t xml:space="preserve">Department </w:t>
      </w:r>
    </w:p>
    <w:p w:rsidR="000577C2" w:rsidRDefault="000577C2" w:rsidP="00B26F72">
      <w:r w:rsidRPr="000577C2">
        <w:rPr>
          <w:bCs/>
          <w:sz w:val="22"/>
        </w:rPr>
        <w:t xml:space="preserve">Elementary Education Fast Track Program, </w:t>
      </w:r>
      <w:r>
        <w:t>University of North Carolina Wilmington, 200</w:t>
      </w:r>
      <w:r w:rsidR="00AF5750">
        <w:t>7- present</w:t>
      </w:r>
    </w:p>
    <w:p w:rsidR="000577C2" w:rsidRDefault="000577C2" w:rsidP="00B26F72"/>
    <w:p w:rsidR="000577C2" w:rsidRDefault="000577C2" w:rsidP="00B26F72">
      <w:r>
        <w:t>Extension Program Advisory Committee, University of North Carolina Wilmington</w:t>
      </w:r>
      <w:r w:rsidR="00AF5750">
        <w:t>, 2007- present</w:t>
      </w:r>
    </w:p>
    <w:p w:rsidR="00595F2E" w:rsidRDefault="00595F2E" w:rsidP="00B26F72"/>
    <w:p w:rsidR="00595F2E" w:rsidRDefault="00595F2E" w:rsidP="00B26F72">
      <w:r>
        <w:t>Elementary Education Program Committee,</w:t>
      </w:r>
      <w:r w:rsidRPr="00595F2E">
        <w:t xml:space="preserve"> </w:t>
      </w:r>
      <w:r>
        <w:t>University of North Carolina Wilmington</w:t>
      </w:r>
      <w:r w:rsidR="00AF5750">
        <w:t>, 2006- present</w:t>
      </w:r>
    </w:p>
    <w:p w:rsidR="00595F2E" w:rsidRDefault="00595F2E" w:rsidP="00B26F72">
      <w:r>
        <w:tab/>
      </w:r>
      <w:r w:rsidR="00544E88">
        <w:t>Subcommittee Chair: EDN 413</w:t>
      </w:r>
      <w:r w:rsidR="00122870">
        <w:t xml:space="preserve"> Classroom Management Course Redesign</w:t>
      </w:r>
    </w:p>
    <w:p w:rsidR="000577C2" w:rsidRDefault="000577C2" w:rsidP="00B26F72">
      <w:pPr>
        <w:rPr>
          <w:b/>
          <w:bCs/>
          <w:sz w:val="22"/>
          <w:u w:val="single"/>
        </w:rPr>
      </w:pPr>
    </w:p>
    <w:p w:rsidR="00B26F72" w:rsidRPr="00E319F2" w:rsidRDefault="00B26F72" w:rsidP="00544E88">
      <w:pPr>
        <w:ind w:left="720" w:hanging="720"/>
        <w:rPr>
          <w:b/>
          <w:bCs/>
          <w:sz w:val="22"/>
        </w:rPr>
      </w:pPr>
      <w:r w:rsidRPr="00E319F2">
        <w:rPr>
          <w:bCs/>
          <w:sz w:val="22"/>
        </w:rPr>
        <w:t>Curriculum and Instruction: Elementary Faculty Search Committee</w:t>
      </w:r>
      <w:r>
        <w:rPr>
          <w:bCs/>
          <w:sz w:val="22"/>
        </w:rPr>
        <w:t>s (Math</w:t>
      </w:r>
      <w:r w:rsidRPr="00E319F2">
        <w:rPr>
          <w:bCs/>
          <w:sz w:val="22"/>
        </w:rPr>
        <w:t>,</w:t>
      </w:r>
      <w:r>
        <w:rPr>
          <w:bCs/>
          <w:sz w:val="22"/>
        </w:rPr>
        <w:t xml:space="preserve"> and Science)</w:t>
      </w:r>
      <w:r w:rsidRPr="00E319F2">
        <w:rPr>
          <w:bCs/>
          <w:sz w:val="22"/>
        </w:rPr>
        <w:t xml:space="preserve"> Chair, </w:t>
      </w:r>
      <w:r w:rsidR="00544E88">
        <w:rPr>
          <w:bCs/>
          <w:sz w:val="22"/>
        </w:rPr>
        <w:t xml:space="preserve">Winthrop University, </w:t>
      </w:r>
      <w:r>
        <w:rPr>
          <w:bCs/>
          <w:sz w:val="22"/>
        </w:rPr>
        <w:t>2004-2006</w:t>
      </w:r>
    </w:p>
    <w:p w:rsidR="00B26F72" w:rsidRDefault="00B26F72" w:rsidP="00B26F72">
      <w:pPr>
        <w:rPr>
          <w:b/>
          <w:bCs/>
          <w:sz w:val="22"/>
          <w:u w:val="single"/>
        </w:rPr>
      </w:pPr>
    </w:p>
    <w:p w:rsidR="00B26F72" w:rsidRDefault="00B26F72" w:rsidP="00B26F72">
      <w:pPr>
        <w:rPr>
          <w:sz w:val="22"/>
        </w:rPr>
      </w:pPr>
      <w:r>
        <w:rPr>
          <w:sz w:val="22"/>
        </w:rPr>
        <w:t>Center for Pedagogy: Elementary Faculty Search Committee</w:t>
      </w:r>
      <w:r w:rsidR="00544E88">
        <w:rPr>
          <w:sz w:val="22"/>
        </w:rPr>
        <w:t xml:space="preserve"> Member</w:t>
      </w:r>
      <w:r>
        <w:rPr>
          <w:sz w:val="22"/>
        </w:rPr>
        <w:t xml:space="preserve">, </w:t>
      </w:r>
      <w:r>
        <w:rPr>
          <w:sz w:val="22"/>
          <w:szCs w:val="22"/>
        </w:rPr>
        <w:t>Winthrop University</w:t>
      </w:r>
      <w:r>
        <w:rPr>
          <w:sz w:val="22"/>
        </w:rPr>
        <w:t>, 2003</w:t>
      </w:r>
    </w:p>
    <w:p w:rsidR="00B26F72" w:rsidRDefault="00B26F72" w:rsidP="00B26F72">
      <w:pPr>
        <w:rPr>
          <w:b/>
          <w:bCs/>
          <w:sz w:val="22"/>
        </w:rPr>
      </w:pPr>
    </w:p>
    <w:p w:rsidR="00B26F72" w:rsidRDefault="00B26F72" w:rsidP="00B26F72">
      <w:pPr>
        <w:rPr>
          <w:sz w:val="22"/>
        </w:rPr>
      </w:pPr>
      <w:r>
        <w:rPr>
          <w:sz w:val="22"/>
        </w:rPr>
        <w:t>Curriculum and Instruction: Middle</w:t>
      </w:r>
      <w:r w:rsidR="00544E88">
        <w:rPr>
          <w:sz w:val="22"/>
        </w:rPr>
        <w:t xml:space="preserve"> Level Faculty Search Committee Member</w:t>
      </w:r>
      <w:r>
        <w:rPr>
          <w:sz w:val="22"/>
        </w:rPr>
        <w:t xml:space="preserve"> </w:t>
      </w:r>
      <w:r>
        <w:rPr>
          <w:sz w:val="22"/>
          <w:szCs w:val="22"/>
        </w:rPr>
        <w:t>Winthrop University</w:t>
      </w:r>
      <w:r>
        <w:rPr>
          <w:sz w:val="22"/>
        </w:rPr>
        <w:t>, 2002</w:t>
      </w:r>
    </w:p>
    <w:p w:rsidR="00B26F72" w:rsidRDefault="00B26F72" w:rsidP="00B26F72">
      <w:pPr>
        <w:rPr>
          <w:sz w:val="22"/>
        </w:rPr>
      </w:pPr>
    </w:p>
    <w:p w:rsidR="00B26F72" w:rsidRDefault="00B26F72" w:rsidP="00B26F72">
      <w:pPr>
        <w:rPr>
          <w:sz w:val="22"/>
        </w:rPr>
      </w:pPr>
      <w:r>
        <w:rPr>
          <w:sz w:val="22"/>
        </w:rPr>
        <w:t>Curriculum and Instruction: Early Childhood Faculty Search Committee</w:t>
      </w:r>
      <w:r w:rsidR="00544E88">
        <w:rPr>
          <w:sz w:val="22"/>
        </w:rPr>
        <w:t xml:space="preserve"> Member</w:t>
      </w:r>
      <w:r>
        <w:rPr>
          <w:sz w:val="22"/>
        </w:rPr>
        <w:t xml:space="preserve">, </w:t>
      </w:r>
      <w:r>
        <w:rPr>
          <w:sz w:val="22"/>
          <w:szCs w:val="22"/>
        </w:rPr>
        <w:t>Winthrop University</w:t>
      </w:r>
      <w:r>
        <w:rPr>
          <w:sz w:val="22"/>
        </w:rPr>
        <w:t>, 2001</w:t>
      </w:r>
    </w:p>
    <w:p w:rsidR="00B26F72" w:rsidRDefault="00B26F72" w:rsidP="00B26F72">
      <w:pPr>
        <w:rPr>
          <w:sz w:val="22"/>
        </w:rPr>
      </w:pPr>
    </w:p>
    <w:p w:rsidR="00B26F72" w:rsidRDefault="00B26F72" w:rsidP="00B26F72">
      <w:pPr>
        <w:pStyle w:val="Heading2"/>
        <w:tabs>
          <w:tab w:val="clear" w:pos="2029"/>
        </w:tabs>
        <w:rPr>
          <w:rFonts w:ascii="Times New Roman" w:hAnsi="Times New Roman"/>
          <w:szCs w:val="22"/>
        </w:rPr>
      </w:pPr>
      <w:r>
        <w:rPr>
          <w:rFonts w:ascii="Times New Roman" w:hAnsi="Times New Roman"/>
          <w:szCs w:val="22"/>
        </w:rPr>
        <w:t>PROFESSIONAL DEVELOPMENT</w:t>
      </w:r>
    </w:p>
    <w:p w:rsidR="00B26F72" w:rsidRPr="002B2A7F" w:rsidRDefault="00B26F72" w:rsidP="00B26F72"/>
    <w:p w:rsidR="00B26F72" w:rsidRDefault="00B26F72" w:rsidP="00B26F72">
      <w:pPr>
        <w:rPr>
          <w:sz w:val="22"/>
        </w:rPr>
      </w:pPr>
      <w:r>
        <w:rPr>
          <w:sz w:val="22"/>
        </w:rPr>
        <w:t>Geography Workshop for the Elementary Teacher. (2006, February). South Carolina Geographic Alliance, Columbia</w:t>
      </w:r>
      <w:r w:rsidR="00AF5750">
        <w:rPr>
          <w:sz w:val="22"/>
        </w:rPr>
        <w:t>, SC.</w:t>
      </w:r>
      <w:r>
        <w:rPr>
          <w:sz w:val="22"/>
        </w:rPr>
        <w:t xml:space="preserve"> </w:t>
      </w:r>
    </w:p>
    <w:p w:rsidR="00B26F72" w:rsidRDefault="00B26F72" w:rsidP="00B26F72">
      <w:pPr>
        <w:rPr>
          <w:sz w:val="22"/>
        </w:rPr>
      </w:pPr>
    </w:p>
    <w:p w:rsidR="00B26F72" w:rsidRDefault="00B26F72" w:rsidP="00B26F72">
      <w:pPr>
        <w:pStyle w:val="BodyText"/>
        <w:tabs>
          <w:tab w:val="clear" w:pos="2375"/>
        </w:tabs>
        <w:ind w:left="720" w:hanging="720"/>
        <w:rPr>
          <w:bCs w:val="0"/>
        </w:rPr>
      </w:pPr>
      <w:r>
        <w:rPr>
          <w:bCs w:val="0"/>
        </w:rPr>
        <w:t xml:space="preserve">Working with English as Second Language Students. (2004, September). Meeting of the </w:t>
      </w:r>
      <w:smartTag w:uri="urn:schemas-microsoft-com:office:smarttags" w:element="PlaceName">
        <w:r>
          <w:rPr>
            <w:bCs w:val="0"/>
          </w:rPr>
          <w:t>Winthrop</w:t>
        </w:r>
      </w:smartTag>
      <w:r>
        <w:rPr>
          <w:bCs w:val="0"/>
        </w:rPr>
        <w:t xml:space="preserve"> </w:t>
      </w:r>
      <w:smartTag w:uri="urn:schemas-microsoft-com:office:smarttags" w:element="PlaceType">
        <w:r>
          <w:rPr>
            <w:bCs w:val="0"/>
          </w:rPr>
          <w:t>University</w:t>
        </w:r>
      </w:smartTag>
      <w:r>
        <w:rPr>
          <w:bCs w:val="0"/>
        </w:rPr>
        <w:t xml:space="preserve"> Teaching Fellows , </w:t>
      </w:r>
      <w:smartTag w:uri="urn:schemas-microsoft-com:office:smarttags" w:element="place">
        <w:smartTag w:uri="urn:schemas-microsoft-com:office:smarttags" w:element="City">
          <w:r>
            <w:rPr>
              <w:bCs w:val="0"/>
            </w:rPr>
            <w:t>Rock Hill</w:t>
          </w:r>
        </w:smartTag>
        <w:r>
          <w:rPr>
            <w:bCs w:val="0"/>
          </w:rPr>
          <w:t xml:space="preserve">, </w:t>
        </w:r>
        <w:smartTag w:uri="urn:schemas-microsoft-com:office:smarttags" w:element="State">
          <w:r>
            <w:rPr>
              <w:bCs w:val="0"/>
            </w:rPr>
            <w:t>SC.</w:t>
          </w:r>
        </w:smartTag>
      </w:smartTag>
    </w:p>
    <w:p w:rsidR="00B26F72" w:rsidRDefault="00B26F72" w:rsidP="00B26F72">
      <w:pPr>
        <w:rPr>
          <w:sz w:val="22"/>
        </w:rPr>
      </w:pPr>
    </w:p>
    <w:p w:rsidR="00B26F72" w:rsidRDefault="00B26F72" w:rsidP="00B26F72">
      <w:pPr>
        <w:ind w:left="720" w:hanging="720"/>
      </w:pPr>
      <w:r>
        <w:rPr>
          <w:sz w:val="22"/>
        </w:rPr>
        <w:t xml:space="preserve">Montclair </w:t>
      </w:r>
      <w:r>
        <w:rPr>
          <w:rFonts w:ascii="Font14991" w:hAnsi="Font14991"/>
          <w:sz w:val="22"/>
        </w:rPr>
        <w:t>State University Arts Symposium (2003, May). Newark Art Museum/ Lincoln Center, Newark, NJ/</w:t>
      </w:r>
      <w:r>
        <w:rPr>
          <w:rFonts w:ascii="Font14991" w:hAnsi="Font14991" w:hint="eastAsia"/>
          <w:sz w:val="22"/>
        </w:rPr>
        <w:t>New</w:t>
      </w:r>
      <w:r>
        <w:rPr>
          <w:rFonts w:ascii="Font14991" w:hAnsi="Font14991"/>
          <w:sz w:val="22"/>
        </w:rPr>
        <w:t xml:space="preserve"> York City, NY.</w:t>
      </w:r>
    </w:p>
    <w:p w:rsidR="00B26F72" w:rsidRDefault="00B26F72" w:rsidP="00B26F72">
      <w:pPr>
        <w:ind w:left="720" w:hanging="720"/>
        <w:rPr>
          <w:sz w:val="22"/>
          <w:szCs w:val="22"/>
        </w:rPr>
      </w:pPr>
    </w:p>
    <w:p w:rsidR="00B26F72" w:rsidRDefault="00B26F72" w:rsidP="00B26F72">
      <w:pPr>
        <w:ind w:left="720" w:hanging="720"/>
        <w:rPr>
          <w:sz w:val="22"/>
          <w:szCs w:val="22"/>
        </w:rPr>
      </w:pPr>
      <w:r>
        <w:rPr>
          <w:sz w:val="22"/>
          <w:szCs w:val="22"/>
        </w:rPr>
        <w:t>Diversity Workshop: Incorporating the NCATE definition of diversity in your teacher education classrooms (2003, January). Winthrop University, Rock Hill, SC.</w:t>
      </w:r>
    </w:p>
    <w:p w:rsidR="00B26F72" w:rsidRDefault="00B26F72" w:rsidP="00B26F72">
      <w:pPr>
        <w:rPr>
          <w:sz w:val="22"/>
        </w:rPr>
      </w:pPr>
    </w:p>
    <w:p w:rsidR="00B26F72" w:rsidRDefault="00B26F72" w:rsidP="00B26F72">
      <w:r>
        <w:rPr>
          <w:sz w:val="22"/>
        </w:rPr>
        <w:t>English as Second Language-Learners (2002, November). Winthrop University, Rock Hill, SC.</w:t>
      </w:r>
    </w:p>
    <w:p w:rsidR="00B26F72" w:rsidRDefault="00B26F72" w:rsidP="00B26F72"/>
    <w:p w:rsidR="00B26F72" w:rsidRDefault="00B26F72" w:rsidP="00B26F72">
      <w:pPr>
        <w:rPr>
          <w:sz w:val="22"/>
        </w:rPr>
      </w:pPr>
      <w:r>
        <w:rPr>
          <w:sz w:val="22"/>
        </w:rPr>
        <w:t>Latino Education Conference (2002, May). York Technical College, Rock Hill, SC.</w:t>
      </w:r>
    </w:p>
    <w:p w:rsidR="00B26F72" w:rsidRDefault="00B26F72" w:rsidP="00B26F72">
      <w:pPr>
        <w:rPr>
          <w:sz w:val="22"/>
        </w:rPr>
      </w:pPr>
    </w:p>
    <w:p w:rsidR="00B26F72" w:rsidRDefault="00B26F72" w:rsidP="00B26F72">
      <w:pPr>
        <w:ind w:left="720" w:hanging="720"/>
        <w:rPr>
          <w:sz w:val="22"/>
        </w:rPr>
      </w:pPr>
      <w:smartTag w:uri="urn:schemas-microsoft-com:office:smarttags" w:element="place">
        <w:smartTag w:uri="urn:schemas-microsoft-com:office:smarttags" w:element="City">
          <w:r>
            <w:rPr>
              <w:sz w:val="22"/>
            </w:rPr>
            <w:t>Alliance</w:t>
          </w:r>
        </w:smartTag>
      </w:smartTag>
      <w:r>
        <w:rPr>
          <w:sz w:val="22"/>
        </w:rPr>
        <w:t xml:space="preserve"> for Learning and Teaching Conference, Assessing Evidence of P-12 Learning: Approaches That Create Quality  in Teacher Education (2002, November). American Association of Colleges for Teacher Education, Washington, D.C.</w:t>
      </w:r>
    </w:p>
    <w:p w:rsidR="00B26F72" w:rsidRDefault="00B26F72" w:rsidP="00B26F72">
      <w:pPr>
        <w:rPr>
          <w:sz w:val="22"/>
        </w:rPr>
      </w:pPr>
    </w:p>
    <w:p w:rsidR="00B26F72" w:rsidRDefault="00B26F72" w:rsidP="00B26F72">
      <w:pPr>
        <w:ind w:left="720" w:hanging="720"/>
        <w:rPr>
          <w:sz w:val="22"/>
        </w:rPr>
      </w:pPr>
      <w:r>
        <w:rPr>
          <w:sz w:val="22"/>
        </w:rPr>
        <w:t>Carolina 2001: Performance-Based Assessment in Teacher Education (20014, September). South Carolina Department of Education, Division of Teacher Quality, Winthrop University, Rock Hill, S.C.</w:t>
      </w:r>
    </w:p>
    <w:p w:rsidR="00B26F72" w:rsidRDefault="00B26F72" w:rsidP="00B26F72">
      <w:pPr>
        <w:pStyle w:val="Heading2"/>
        <w:rPr>
          <w:rFonts w:ascii="Times New Roman" w:hAnsi="Times New Roman"/>
        </w:rPr>
      </w:pPr>
    </w:p>
    <w:p w:rsidR="00B26F72" w:rsidRDefault="00B26F72" w:rsidP="00B26F72">
      <w:pPr>
        <w:pStyle w:val="Heading2"/>
        <w:rPr>
          <w:rFonts w:ascii="Times New Roman" w:hAnsi="Times New Roman"/>
        </w:rPr>
      </w:pPr>
    </w:p>
    <w:p w:rsidR="00B26F72" w:rsidRDefault="00B26F72" w:rsidP="00B26F72">
      <w:pPr>
        <w:pStyle w:val="Heading2"/>
        <w:rPr>
          <w:rFonts w:ascii="Times New Roman" w:hAnsi="Times New Roman"/>
        </w:rPr>
      </w:pPr>
      <w:r>
        <w:rPr>
          <w:rFonts w:ascii="Times New Roman" w:hAnsi="Times New Roman"/>
        </w:rPr>
        <w:t>REVIEW EXPERIENCE</w:t>
      </w:r>
    </w:p>
    <w:p w:rsidR="00B26F72" w:rsidRDefault="00B26F72" w:rsidP="00B26F72">
      <w:pPr>
        <w:rPr>
          <w:sz w:val="22"/>
          <w:szCs w:val="22"/>
        </w:rPr>
      </w:pPr>
      <w:r w:rsidRPr="002A4E9C">
        <w:rPr>
          <w:sz w:val="22"/>
          <w:szCs w:val="22"/>
        </w:rPr>
        <w:t>Proposal Reviewer, National Council for Social Studies, 2007</w:t>
      </w:r>
      <w:r w:rsidR="0043676B">
        <w:rPr>
          <w:sz w:val="22"/>
          <w:szCs w:val="22"/>
        </w:rPr>
        <w:t>, 2008.</w:t>
      </w:r>
    </w:p>
    <w:p w:rsidR="00B26F72" w:rsidRDefault="00B26F72" w:rsidP="00B26F72">
      <w:pPr>
        <w:rPr>
          <w:sz w:val="22"/>
          <w:szCs w:val="22"/>
        </w:rPr>
      </w:pPr>
    </w:p>
    <w:p w:rsidR="00B26F72" w:rsidRDefault="00B26F72" w:rsidP="00B26F72">
      <w:pPr>
        <w:rPr>
          <w:sz w:val="22"/>
          <w:szCs w:val="22"/>
        </w:rPr>
      </w:pPr>
      <w:r>
        <w:rPr>
          <w:sz w:val="22"/>
          <w:szCs w:val="22"/>
        </w:rPr>
        <w:t xml:space="preserve">Manuscript Reviewer, </w:t>
      </w:r>
      <w:r w:rsidRPr="006C1CF3">
        <w:rPr>
          <w:i/>
          <w:sz w:val="22"/>
          <w:szCs w:val="22"/>
        </w:rPr>
        <w:t>Journal of Research in Childhood Education</w:t>
      </w:r>
      <w:r>
        <w:rPr>
          <w:sz w:val="22"/>
          <w:szCs w:val="22"/>
        </w:rPr>
        <w:t>, 2008- present.</w:t>
      </w:r>
    </w:p>
    <w:p w:rsidR="00B26F72" w:rsidRPr="002A4E9C" w:rsidRDefault="00B26F72" w:rsidP="00B26F72">
      <w:pPr>
        <w:rPr>
          <w:sz w:val="22"/>
          <w:szCs w:val="22"/>
        </w:rPr>
      </w:pPr>
    </w:p>
    <w:p w:rsidR="00B26F72" w:rsidRPr="005649F1" w:rsidRDefault="00B26F72" w:rsidP="00B26F72">
      <w:pPr>
        <w:rPr>
          <w:bCs/>
          <w:sz w:val="22"/>
        </w:rPr>
      </w:pPr>
      <w:r>
        <w:rPr>
          <w:bCs/>
          <w:sz w:val="22"/>
        </w:rPr>
        <w:t>Manuscript</w:t>
      </w:r>
      <w:r w:rsidRPr="005649F1">
        <w:rPr>
          <w:bCs/>
          <w:sz w:val="22"/>
        </w:rPr>
        <w:t xml:space="preserve"> Reviewer, </w:t>
      </w:r>
      <w:r w:rsidRPr="005649F1">
        <w:rPr>
          <w:bCs/>
          <w:i/>
          <w:sz w:val="22"/>
        </w:rPr>
        <w:t>Childhood Education Journal</w:t>
      </w:r>
      <w:r w:rsidRPr="005649F1">
        <w:rPr>
          <w:bCs/>
          <w:sz w:val="22"/>
        </w:rPr>
        <w:t>, 2006- present.</w:t>
      </w:r>
    </w:p>
    <w:p w:rsidR="00B26F72" w:rsidRDefault="00B26F72" w:rsidP="00B26F72">
      <w:pPr>
        <w:rPr>
          <w:b/>
          <w:bCs/>
          <w:sz w:val="22"/>
          <w:u w:val="single"/>
        </w:rPr>
      </w:pPr>
    </w:p>
    <w:p w:rsidR="00B26F72" w:rsidRPr="005649F1" w:rsidRDefault="00B26F72" w:rsidP="00B26F72">
      <w:pPr>
        <w:rPr>
          <w:bCs/>
          <w:sz w:val="22"/>
        </w:rPr>
      </w:pPr>
      <w:r>
        <w:rPr>
          <w:bCs/>
          <w:sz w:val="22"/>
        </w:rPr>
        <w:t xml:space="preserve">Manuscript Reviewer, </w:t>
      </w:r>
      <w:r w:rsidRPr="005649F1">
        <w:rPr>
          <w:bCs/>
          <w:i/>
          <w:sz w:val="22"/>
        </w:rPr>
        <w:t>Teaching Education and Practice Journal</w:t>
      </w:r>
      <w:r>
        <w:rPr>
          <w:bCs/>
          <w:sz w:val="22"/>
        </w:rPr>
        <w:t>, 2007.</w:t>
      </w:r>
    </w:p>
    <w:p w:rsidR="00B26F72" w:rsidRDefault="00B26F72" w:rsidP="00B26F72"/>
    <w:p w:rsidR="00B26F72" w:rsidRDefault="00B26F72" w:rsidP="00B26F72">
      <w:pPr>
        <w:pStyle w:val="BodyText"/>
        <w:tabs>
          <w:tab w:val="clear" w:pos="2375"/>
        </w:tabs>
        <w:rPr>
          <w:bCs w:val="0"/>
        </w:rPr>
      </w:pPr>
      <w:r>
        <w:rPr>
          <w:bCs w:val="0"/>
        </w:rPr>
        <w:t xml:space="preserve">Proposal Reviewer: Association of Teacher Educators, </w:t>
      </w:r>
      <w:smartTag w:uri="urn:schemas-microsoft-com:office:smarttags" w:element="place">
        <w:smartTag w:uri="urn:schemas-microsoft-com:office:smarttags" w:element="City">
          <w:r>
            <w:rPr>
              <w:bCs w:val="0"/>
            </w:rPr>
            <w:t>Reston</w:t>
          </w:r>
        </w:smartTag>
        <w:r>
          <w:rPr>
            <w:bCs w:val="0"/>
          </w:rPr>
          <w:t xml:space="preserve">, </w:t>
        </w:r>
        <w:smartTag w:uri="urn:schemas-microsoft-com:office:smarttags" w:element="State">
          <w:r>
            <w:rPr>
              <w:bCs w:val="0"/>
            </w:rPr>
            <w:t>VA.</w:t>
          </w:r>
        </w:smartTag>
      </w:smartTag>
      <w:r>
        <w:rPr>
          <w:bCs w:val="0"/>
        </w:rPr>
        <w:t xml:space="preserve"> 2003-2005.</w:t>
      </w:r>
    </w:p>
    <w:p w:rsidR="00B26F72" w:rsidRDefault="00B26F72" w:rsidP="00B26F72">
      <w:pPr>
        <w:pStyle w:val="BodyText"/>
        <w:tabs>
          <w:tab w:val="clear" w:pos="2375"/>
        </w:tabs>
        <w:rPr>
          <w:bCs w:val="0"/>
        </w:rPr>
      </w:pPr>
    </w:p>
    <w:p w:rsidR="00B26F72" w:rsidRDefault="00B26F72" w:rsidP="00B26F72">
      <w:pPr>
        <w:pStyle w:val="BodyText"/>
        <w:tabs>
          <w:tab w:val="clear" w:pos="2375"/>
        </w:tabs>
        <w:rPr>
          <w:bCs w:val="0"/>
        </w:rPr>
      </w:pPr>
      <w:r>
        <w:rPr>
          <w:bCs w:val="0"/>
        </w:rPr>
        <w:t>Scholarship Reviewer: Annette Wells-Shelly Graduate Scholarship Committee, Winthrop University, February 2003, 2004, 2005, 2006.</w:t>
      </w:r>
    </w:p>
    <w:p w:rsidR="00B26F72" w:rsidRDefault="00B26F72" w:rsidP="00B26F72"/>
    <w:p w:rsidR="00B26F72" w:rsidRDefault="00B26F72" w:rsidP="00B26F72">
      <w:pPr>
        <w:rPr>
          <w:sz w:val="22"/>
          <w:szCs w:val="22"/>
        </w:rPr>
      </w:pPr>
      <w:r>
        <w:rPr>
          <w:sz w:val="22"/>
          <w:szCs w:val="22"/>
        </w:rPr>
        <w:t xml:space="preserve">Peer Teaching Reviewer: Department of Curriculum and Instruction, </w:t>
      </w:r>
      <w:smartTag w:uri="urn:schemas-microsoft-com:office:smarttags" w:element="PlaceName">
        <w:r>
          <w:rPr>
            <w:sz w:val="22"/>
            <w:szCs w:val="22"/>
          </w:rPr>
          <w:t>Winthrop</w:t>
        </w:r>
      </w:smartTag>
      <w:r>
        <w:rPr>
          <w:sz w:val="22"/>
          <w:szCs w:val="22"/>
        </w:rPr>
        <w:t xml:space="preserve"> </w:t>
      </w:r>
      <w:smartTag w:uri="urn:schemas-microsoft-com:office:smarttags" w:element="PlaceType">
        <w:r>
          <w:rPr>
            <w:sz w:val="22"/>
            <w:szCs w:val="22"/>
          </w:rPr>
          <w:t>University</w:t>
        </w:r>
      </w:smartTag>
      <w:r>
        <w:rPr>
          <w:sz w:val="22"/>
          <w:szCs w:val="22"/>
        </w:rPr>
        <w:t xml:space="preserve">, </w:t>
      </w:r>
      <w:smartTag w:uri="urn:schemas-microsoft-com:office:smarttags" w:element="place">
        <w:smartTag w:uri="urn:schemas-microsoft-com:office:smarttags" w:element="City">
          <w:r>
            <w:rPr>
              <w:sz w:val="22"/>
              <w:szCs w:val="22"/>
            </w:rPr>
            <w:t>Rock Hill</w:t>
          </w:r>
        </w:smartTag>
      </w:smartTag>
      <w:r>
        <w:rPr>
          <w:sz w:val="22"/>
          <w:szCs w:val="22"/>
        </w:rPr>
        <w:t>, SC. 2001- Present.</w:t>
      </w:r>
    </w:p>
    <w:p w:rsidR="00B26F72" w:rsidRDefault="00B26F72" w:rsidP="00B26F72"/>
    <w:p w:rsidR="00B26F72" w:rsidRDefault="00B26F72" w:rsidP="00B26F72">
      <w:pPr>
        <w:rPr>
          <w:sz w:val="22"/>
          <w:szCs w:val="22"/>
        </w:rPr>
      </w:pPr>
      <w:r>
        <w:rPr>
          <w:sz w:val="22"/>
          <w:szCs w:val="22"/>
        </w:rPr>
        <w:t xml:space="preserve">Admissions Reviewer: </w:t>
      </w:r>
      <w:smartTag w:uri="urn:schemas-microsoft-com:office:smarttags" w:element="PlaceName">
        <w:r>
          <w:rPr>
            <w:sz w:val="22"/>
            <w:szCs w:val="22"/>
          </w:rPr>
          <w:t>Winthrop</w:t>
        </w:r>
      </w:smartTag>
      <w:r>
        <w:rPr>
          <w:sz w:val="22"/>
          <w:szCs w:val="22"/>
        </w:rPr>
        <w:t xml:space="preserve"> </w:t>
      </w:r>
      <w:smartTag w:uri="urn:schemas-microsoft-com:office:smarttags" w:element="PlaceType">
        <w:r>
          <w:rPr>
            <w:sz w:val="22"/>
            <w:szCs w:val="22"/>
          </w:rPr>
          <w:t>University</w:t>
        </w:r>
      </w:smartTag>
      <w:r>
        <w:rPr>
          <w:sz w:val="22"/>
          <w:szCs w:val="22"/>
        </w:rPr>
        <w:t xml:space="preserve"> </w:t>
      </w:r>
      <w:smartTag w:uri="urn:schemas-microsoft-com:office:smarttags" w:element="PlaceType">
        <w:r>
          <w:rPr>
            <w:sz w:val="22"/>
            <w:szCs w:val="22"/>
          </w:rPr>
          <w:t>College</w:t>
        </w:r>
      </w:smartTag>
      <w:r>
        <w:rPr>
          <w:sz w:val="22"/>
          <w:szCs w:val="22"/>
        </w:rPr>
        <w:t xml:space="preserve"> of Education Admissions Board, </w:t>
      </w:r>
      <w:smartTag w:uri="urn:schemas-microsoft-com:office:smarttags" w:element="place">
        <w:smartTag w:uri="urn:schemas-microsoft-com:office:smarttags" w:element="City">
          <w:r>
            <w:rPr>
              <w:sz w:val="22"/>
              <w:szCs w:val="22"/>
            </w:rPr>
            <w:t>Rock Hill</w:t>
          </w:r>
        </w:smartTag>
      </w:smartTag>
      <w:r>
        <w:rPr>
          <w:sz w:val="22"/>
          <w:szCs w:val="22"/>
        </w:rPr>
        <w:t>, SC. 2001-Present.</w:t>
      </w:r>
    </w:p>
    <w:p w:rsidR="00B26F72" w:rsidRDefault="00B26F72" w:rsidP="00B26F72">
      <w:pPr>
        <w:rPr>
          <w:sz w:val="22"/>
        </w:rPr>
      </w:pPr>
    </w:p>
    <w:p w:rsidR="00B26F72" w:rsidRDefault="00B26F72" w:rsidP="00B26F72">
      <w:pPr>
        <w:rPr>
          <w:sz w:val="22"/>
        </w:rPr>
      </w:pPr>
      <w:r>
        <w:rPr>
          <w:sz w:val="22"/>
        </w:rPr>
        <w:t xml:space="preserve">Proposal Reviewer: Conference for Interdisciplinary Qualitative Studies, </w:t>
      </w:r>
      <w:smartTag w:uri="urn:schemas-microsoft-com:office:smarttags" w:element="place">
        <w:smartTag w:uri="urn:schemas-microsoft-com:office:smarttags" w:element="City">
          <w:r>
            <w:rPr>
              <w:sz w:val="22"/>
            </w:rPr>
            <w:t>Athens</w:t>
          </w:r>
        </w:smartTag>
        <w:r>
          <w:rPr>
            <w:sz w:val="22"/>
          </w:rPr>
          <w:t xml:space="preserve">, </w:t>
        </w:r>
        <w:smartTag w:uri="urn:schemas-microsoft-com:office:smarttags" w:element="State">
          <w:r>
            <w:rPr>
              <w:sz w:val="22"/>
            </w:rPr>
            <w:t>GA.</w:t>
          </w:r>
        </w:smartTag>
      </w:smartTag>
      <w:r>
        <w:rPr>
          <w:sz w:val="22"/>
        </w:rPr>
        <w:t xml:space="preserve"> 2001.</w:t>
      </w:r>
    </w:p>
    <w:p w:rsidR="00B26F72" w:rsidRDefault="00B26F72" w:rsidP="00B26F72">
      <w:pPr>
        <w:rPr>
          <w:sz w:val="22"/>
        </w:rPr>
      </w:pPr>
    </w:p>
    <w:p w:rsidR="00B26F72" w:rsidRDefault="00B26F72" w:rsidP="00B26F72">
      <w:pPr>
        <w:rPr>
          <w:sz w:val="22"/>
        </w:rPr>
      </w:pPr>
      <w:r>
        <w:rPr>
          <w:sz w:val="22"/>
        </w:rPr>
        <w:t xml:space="preserve">PRAXIS II Test Item Development and Review: Educational Testing Services, </w:t>
      </w:r>
      <w:smartTag w:uri="urn:schemas-microsoft-com:office:smarttags" w:element="place">
        <w:smartTag w:uri="urn:schemas-microsoft-com:office:smarttags" w:element="City">
          <w:r>
            <w:rPr>
              <w:sz w:val="22"/>
            </w:rPr>
            <w:t>Atlanta</w:t>
          </w:r>
        </w:smartTag>
        <w:r>
          <w:rPr>
            <w:sz w:val="22"/>
          </w:rPr>
          <w:t xml:space="preserve">, </w:t>
        </w:r>
        <w:smartTag w:uri="urn:schemas-microsoft-com:office:smarttags" w:element="State">
          <w:r>
            <w:rPr>
              <w:sz w:val="22"/>
            </w:rPr>
            <w:t>GA.</w:t>
          </w:r>
        </w:smartTag>
      </w:smartTag>
      <w:r>
        <w:rPr>
          <w:sz w:val="22"/>
        </w:rPr>
        <w:t xml:space="preserve"> 1997</w:t>
      </w:r>
      <w:r>
        <w:rPr>
          <w:sz w:val="22"/>
        </w:rPr>
        <w:noBreakHyphen/>
        <w:t>1998.</w:t>
      </w:r>
    </w:p>
    <w:p w:rsidR="00B26F72" w:rsidRDefault="00B26F72" w:rsidP="00B26F72">
      <w:pPr>
        <w:ind w:left="720"/>
        <w:rPr>
          <w:sz w:val="22"/>
        </w:rPr>
      </w:pPr>
      <w:r>
        <w:rPr>
          <w:sz w:val="22"/>
        </w:rPr>
        <w:t>Developed questions for Early Education portion of PRAXIS II preservice teacher examination. Review questions written by other participants and provided editorial feedback and commentary on educational value of proposed questions.</w:t>
      </w:r>
    </w:p>
    <w:p w:rsidR="00B26F72" w:rsidRDefault="00B26F72" w:rsidP="00B26F72">
      <w:pPr>
        <w:tabs>
          <w:tab w:val="right" w:pos="1127"/>
        </w:tabs>
        <w:rPr>
          <w:b/>
          <w:sz w:val="22"/>
        </w:rPr>
      </w:pPr>
    </w:p>
    <w:p w:rsidR="00B26F72" w:rsidRDefault="00B26F72" w:rsidP="00B26F72">
      <w:pPr>
        <w:tabs>
          <w:tab w:val="right" w:pos="1127"/>
        </w:tabs>
        <w:rPr>
          <w:b/>
          <w:sz w:val="22"/>
        </w:rPr>
      </w:pPr>
      <w:r>
        <w:rPr>
          <w:b/>
          <w:sz w:val="22"/>
        </w:rPr>
        <w:t>HONORS</w:t>
      </w:r>
    </w:p>
    <w:p w:rsidR="00B26F72" w:rsidRDefault="00B26F72" w:rsidP="00B26F72">
      <w:pPr>
        <w:tabs>
          <w:tab w:val="right" w:pos="1127"/>
        </w:tabs>
        <w:rPr>
          <w:b/>
          <w:sz w:val="22"/>
        </w:rPr>
      </w:pPr>
    </w:p>
    <w:p w:rsidR="00B26F72" w:rsidRDefault="00B26F72" w:rsidP="00B26F72">
      <w:pPr>
        <w:tabs>
          <w:tab w:val="right" w:pos="1127"/>
        </w:tabs>
        <w:rPr>
          <w:sz w:val="22"/>
        </w:rPr>
      </w:pPr>
      <w:r w:rsidRPr="0063323E">
        <w:rPr>
          <w:sz w:val="22"/>
        </w:rPr>
        <w:t>Watson School of Education Leadership Academy,</w:t>
      </w:r>
      <w:r>
        <w:rPr>
          <w:sz w:val="22"/>
        </w:rPr>
        <w:t xml:space="preserve"> Universi</w:t>
      </w:r>
      <w:r w:rsidR="0043676B">
        <w:rPr>
          <w:sz w:val="22"/>
        </w:rPr>
        <w:t xml:space="preserve">ty of North Carolina Wilmington, </w:t>
      </w:r>
      <w:r w:rsidR="00022F80">
        <w:rPr>
          <w:sz w:val="22"/>
        </w:rPr>
        <w:t>2007-2008</w:t>
      </w:r>
    </w:p>
    <w:p w:rsidR="00B26F72" w:rsidRDefault="00B26F72" w:rsidP="00B26F72">
      <w:pPr>
        <w:tabs>
          <w:tab w:val="right" w:pos="1127"/>
        </w:tabs>
        <w:rPr>
          <w:sz w:val="22"/>
        </w:rPr>
      </w:pPr>
    </w:p>
    <w:p w:rsidR="00B26F72" w:rsidRDefault="00B26F72" w:rsidP="00B26F72">
      <w:pPr>
        <w:ind w:left="720" w:hanging="720"/>
      </w:pPr>
      <w:r>
        <w:t xml:space="preserve">Recognized by one or more graduating seniors as having made a significant difference in their lives, Division of Student Affairs, </w:t>
      </w:r>
      <w:r>
        <w:rPr>
          <w:sz w:val="22"/>
        </w:rPr>
        <w:t>University of North Carolina Wilmington</w:t>
      </w:r>
      <w:r w:rsidR="00F51638">
        <w:rPr>
          <w:sz w:val="22"/>
        </w:rPr>
        <w:t>, 2007, 2008</w:t>
      </w:r>
    </w:p>
    <w:p w:rsidR="00B26F72" w:rsidRDefault="00B26F72" w:rsidP="00B26F72">
      <w:pPr>
        <w:tabs>
          <w:tab w:val="right" w:pos="1127"/>
        </w:tabs>
        <w:rPr>
          <w:b/>
          <w:sz w:val="22"/>
        </w:rPr>
      </w:pPr>
    </w:p>
    <w:p w:rsidR="00B26F72" w:rsidRPr="00375309" w:rsidRDefault="00B26F72" w:rsidP="00B26F72">
      <w:pPr>
        <w:tabs>
          <w:tab w:val="right" w:pos="1127"/>
        </w:tabs>
        <w:rPr>
          <w:sz w:val="22"/>
        </w:rPr>
      </w:pPr>
      <w:r w:rsidRPr="00375309">
        <w:rPr>
          <w:sz w:val="22"/>
        </w:rPr>
        <w:t xml:space="preserve">Panhellenic Executive Council, Professor of the Month, </w:t>
      </w:r>
      <w:r w:rsidR="00022F80" w:rsidRPr="00375309">
        <w:rPr>
          <w:sz w:val="22"/>
        </w:rPr>
        <w:t>Winthrop University</w:t>
      </w:r>
      <w:r w:rsidR="00022F80">
        <w:rPr>
          <w:sz w:val="22"/>
        </w:rPr>
        <w:t>, S</w:t>
      </w:r>
      <w:r w:rsidRPr="00375309">
        <w:rPr>
          <w:sz w:val="22"/>
        </w:rPr>
        <w:t xml:space="preserve">eptember </w:t>
      </w:r>
      <w:r>
        <w:rPr>
          <w:sz w:val="22"/>
        </w:rPr>
        <w:t>200</w:t>
      </w:r>
      <w:r w:rsidR="00022F80">
        <w:rPr>
          <w:sz w:val="22"/>
        </w:rPr>
        <w:t>4-</w:t>
      </w:r>
      <w:r>
        <w:rPr>
          <w:sz w:val="22"/>
        </w:rPr>
        <w:t xml:space="preserve"> </w:t>
      </w:r>
      <w:r w:rsidR="00022F80">
        <w:rPr>
          <w:sz w:val="22"/>
        </w:rPr>
        <w:t>2005</w:t>
      </w:r>
    </w:p>
    <w:p w:rsidR="00B26F72" w:rsidRDefault="00B26F72" w:rsidP="00B26F72">
      <w:pPr>
        <w:rPr>
          <w:sz w:val="22"/>
        </w:rPr>
      </w:pPr>
    </w:p>
    <w:p w:rsidR="00B26F72" w:rsidRDefault="00B26F72" w:rsidP="00B26F72">
      <w:pPr>
        <w:tabs>
          <w:tab w:val="right" w:pos="8731"/>
        </w:tabs>
        <w:rPr>
          <w:sz w:val="22"/>
        </w:rPr>
      </w:pPr>
      <w:r>
        <w:rPr>
          <w:sz w:val="22"/>
        </w:rPr>
        <w:t>D. Keith Osborn Scholarship Recipient, Outstanding Graduate Student, University of Georgia, 2000</w:t>
      </w:r>
      <w:r>
        <w:rPr>
          <w:sz w:val="22"/>
        </w:rPr>
        <w:noBreakHyphen/>
        <w:t>2001</w:t>
      </w:r>
    </w:p>
    <w:p w:rsidR="00B26F72" w:rsidRDefault="00B26F72" w:rsidP="00B26F72">
      <w:pPr>
        <w:rPr>
          <w:sz w:val="22"/>
        </w:rPr>
      </w:pPr>
    </w:p>
    <w:p w:rsidR="00B26F72" w:rsidRDefault="00B26F72" w:rsidP="00B26F72">
      <w:pPr>
        <w:tabs>
          <w:tab w:val="right" w:pos="8089"/>
        </w:tabs>
        <w:rPr>
          <w:sz w:val="22"/>
        </w:rPr>
      </w:pPr>
      <w:r>
        <w:rPr>
          <w:sz w:val="22"/>
        </w:rPr>
        <w:t xml:space="preserve">Outstanding Graduate Teaching Assistant,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Georgia</w:t>
          </w:r>
        </w:smartTag>
      </w:smartTag>
      <w:r>
        <w:rPr>
          <w:sz w:val="22"/>
        </w:rPr>
        <w:t>, 1999</w:t>
      </w:r>
      <w:r>
        <w:rPr>
          <w:sz w:val="22"/>
        </w:rPr>
        <w:noBreakHyphen/>
        <w:t>2000</w:t>
      </w:r>
    </w:p>
    <w:p w:rsidR="00B26F72" w:rsidRDefault="00B26F72" w:rsidP="00B26F72">
      <w:pPr>
        <w:rPr>
          <w:sz w:val="22"/>
        </w:rPr>
      </w:pPr>
    </w:p>
    <w:p w:rsidR="00B26F72" w:rsidRDefault="00B26F72" w:rsidP="00B26F72">
      <w:pPr>
        <w:tabs>
          <w:tab w:val="right" w:pos="8731"/>
        </w:tabs>
        <w:rPr>
          <w:sz w:val="22"/>
        </w:rPr>
      </w:pPr>
      <w:r>
        <w:rPr>
          <w:sz w:val="22"/>
        </w:rPr>
        <w:t xml:space="preserve">Graduate Assistant Liaison to Faculty,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Georgia</w:t>
          </w:r>
        </w:smartTag>
      </w:smartTag>
      <w:r>
        <w:rPr>
          <w:sz w:val="22"/>
        </w:rPr>
        <w:t>, 1999</w:t>
      </w:r>
      <w:r>
        <w:rPr>
          <w:sz w:val="22"/>
        </w:rPr>
        <w:noBreakHyphen/>
        <w:t>2000, 2000</w:t>
      </w:r>
      <w:r>
        <w:rPr>
          <w:sz w:val="22"/>
        </w:rPr>
        <w:noBreakHyphen/>
        <w:t>2001</w:t>
      </w:r>
    </w:p>
    <w:p w:rsidR="00B26F72" w:rsidRDefault="00B26F72" w:rsidP="00B26F72">
      <w:pPr>
        <w:rPr>
          <w:sz w:val="22"/>
        </w:rPr>
      </w:pPr>
    </w:p>
    <w:p w:rsidR="00B26F72" w:rsidRDefault="00B26F72" w:rsidP="00B26F72">
      <w:pPr>
        <w:rPr>
          <w:sz w:val="22"/>
        </w:rPr>
      </w:pPr>
      <w:r>
        <w:rPr>
          <w:sz w:val="22"/>
        </w:rPr>
        <w:t>Graduate Research Intern, Educational Testing Services</w:t>
      </w:r>
      <w:r w:rsidR="00241A98">
        <w:rPr>
          <w:sz w:val="22"/>
        </w:rPr>
        <w:t xml:space="preserve"> Bay Area</w:t>
      </w:r>
      <w:r w:rsidR="004366B4">
        <w:rPr>
          <w:sz w:val="22"/>
        </w:rPr>
        <w:t>, Summer 1998</w:t>
      </w:r>
      <w:r>
        <w:rPr>
          <w:sz w:val="22"/>
        </w:rPr>
        <w:t xml:space="preserve"> </w:t>
      </w:r>
    </w:p>
    <w:p w:rsidR="00B26F72" w:rsidRDefault="00B26F72" w:rsidP="00B26F72">
      <w:pPr>
        <w:tabs>
          <w:tab w:val="right" w:pos="7150"/>
        </w:tabs>
        <w:rPr>
          <w:b/>
          <w:sz w:val="22"/>
        </w:rPr>
      </w:pPr>
    </w:p>
    <w:p w:rsidR="00B26F72" w:rsidRDefault="00B26F72" w:rsidP="00B26F72">
      <w:pPr>
        <w:tabs>
          <w:tab w:val="right" w:pos="3062"/>
        </w:tabs>
        <w:rPr>
          <w:b/>
          <w:sz w:val="22"/>
        </w:rPr>
      </w:pPr>
    </w:p>
    <w:p w:rsidR="00922064" w:rsidRDefault="00922064"/>
    <w:sectPr w:rsidR="00922064" w:rsidSect="00983288">
      <w:headerReference w:type="default" r:id="rId7"/>
      <w:pgSz w:w="12240" w:h="15840"/>
      <w:pgMar w:top="1080" w:right="720" w:bottom="108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A2B" w:rsidRDefault="00624A2B" w:rsidP="00983288">
      <w:r>
        <w:separator/>
      </w:r>
    </w:p>
  </w:endnote>
  <w:endnote w:type="continuationSeparator" w:id="1">
    <w:p w:rsidR="00624A2B" w:rsidRDefault="00624A2B" w:rsidP="009832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Font14991">
    <w:altName w:val="Times New Roman"/>
    <w:panose1 w:val="00000000000000000000"/>
    <w:charset w:val="4D"/>
    <w:family w:val="auto"/>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A2B" w:rsidRDefault="00624A2B" w:rsidP="00983288">
      <w:r>
        <w:separator/>
      </w:r>
    </w:p>
  </w:footnote>
  <w:footnote w:type="continuationSeparator" w:id="1">
    <w:p w:rsidR="00624A2B" w:rsidRDefault="00624A2B" w:rsidP="009832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406" w:rsidRDefault="004366B4">
    <w:pPr>
      <w:pStyle w:val="Header"/>
      <w:jc w:val="center"/>
      <w:rPr>
        <w:sz w:val="16"/>
        <w:szCs w:val="16"/>
      </w:rPr>
    </w:pPr>
    <w:r>
      <w:rPr>
        <w:sz w:val="16"/>
        <w:szCs w:val="16"/>
      </w:rPr>
      <w:tab/>
    </w:r>
    <w:r>
      <w:rPr>
        <w:sz w:val="16"/>
        <w:szCs w:val="16"/>
      </w:rPr>
      <w:tab/>
      <w:t xml:space="preserve">                C.V., Carol Pearson McNulty   </w:t>
    </w:r>
    <w:r w:rsidR="00983288">
      <w:rPr>
        <w:rStyle w:val="PageNumber"/>
        <w:sz w:val="16"/>
        <w:szCs w:val="16"/>
      </w:rPr>
      <w:fldChar w:fldCharType="begin"/>
    </w:r>
    <w:r>
      <w:rPr>
        <w:rStyle w:val="PageNumber"/>
        <w:sz w:val="16"/>
        <w:szCs w:val="16"/>
      </w:rPr>
      <w:instrText xml:space="preserve"> PAGE </w:instrText>
    </w:r>
    <w:r w:rsidR="00983288">
      <w:rPr>
        <w:rStyle w:val="PageNumber"/>
        <w:sz w:val="16"/>
        <w:szCs w:val="16"/>
      </w:rPr>
      <w:fldChar w:fldCharType="separate"/>
    </w:r>
    <w:r w:rsidR="00A448B5">
      <w:rPr>
        <w:rStyle w:val="PageNumber"/>
        <w:noProof/>
        <w:sz w:val="16"/>
        <w:szCs w:val="16"/>
      </w:rPr>
      <w:t>10</w:t>
    </w:r>
    <w:r w:rsidR="00983288">
      <w:rPr>
        <w:rStyle w:val="PageNumber"/>
        <w:sz w:val="16"/>
        <w:szCs w:val="16"/>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26F72"/>
    <w:rsid w:val="00022F80"/>
    <w:rsid w:val="000577C2"/>
    <w:rsid w:val="000F527E"/>
    <w:rsid w:val="00122870"/>
    <w:rsid w:val="001C7EA5"/>
    <w:rsid w:val="00241A98"/>
    <w:rsid w:val="002C00C2"/>
    <w:rsid w:val="00303A11"/>
    <w:rsid w:val="00336905"/>
    <w:rsid w:val="003F34B6"/>
    <w:rsid w:val="0042511D"/>
    <w:rsid w:val="004366B4"/>
    <w:rsid w:val="0043676B"/>
    <w:rsid w:val="00544E88"/>
    <w:rsid w:val="00595F2E"/>
    <w:rsid w:val="0062090E"/>
    <w:rsid w:val="00623EDB"/>
    <w:rsid w:val="00624A2B"/>
    <w:rsid w:val="00642AA7"/>
    <w:rsid w:val="006B721E"/>
    <w:rsid w:val="008D665B"/>
    <w:rsid w:val="00922064"/>
    <w:rsid w:val="00983288"/>
    <w:rsid w:val="009F14D8"/>
    <w:rsid w:val="00A448B5"/>
    <w:rsid w:val="00AF5750"/>
    <w:rsid w:val="00B26F72"/>
    <w:rsid w:val="00B92CC8"/>
    <w:rsid w:val="00BC71BA"/>
    <w:rsid w:val="00E76FAC"/>
    <w:rsid w:val="00F26B98"/>
    <w:rsid w:val="00F51638"/>
    <w:rsid w:val="00F64DC6"/>
    <w:rsid w:val="00FD4A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F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6F72"/>
    <w:pPr>
      <w:keepNext/>
      <w:tabs>
        <w:tab w:val="right" w:pos="8740"/>
      </w:tabs>
      <w:outlineLvl w:val="0"/>
    </w:pPr>
    <w:rPr>
      <w:rFonts w:ascii="Garamond" w:hAnsi="Garamond"/>
      <w:b/>
      <w:bCs/>
      <w:sz w:val="22"/>
      <w:u w:val="single"/>
    </w:rPr>
  </w:style>
  <w:style w:type="paragraph" w:styleId="Heading2">
    <w:name w:val="heading 2"/>
    <w:basedOn w:val="Normal"/>
    <w:next w:val="Normal"/>
    <w:link w:val="Heading2Char"/>
    <w:qFormat/>
    <w:rsid w:val="00B26F72"/>
    <w:pPr>
      <w:keepNext/>
      <w:tabs>
        <w:tab w:val="right" w:pos="2029"/>
      </w:tabs>
      <w:outlineLvl w:val="1"/>
    </w:pPr>
    <w:rPr>
      <w:rFonts w:ascii="Garamond" w:hAnsi="Garamond"/>
      <w:b/>
      <w:bCs/>
      <w:sz w:val="22"/>
    </w:rPr>
  </w:style>
  <w:style w:type="paragraph" w:styleId="Heading3">
    <w:name w:val="heading 3"/>
    <w:basedOn w:val="Normal"/>
    <w:next w:val="Normal"/>
    <w:link w:val="Heading3Char"/>
    <w:qFormat/>
    <w:rsid w:val="00B26F72"/>
    <w:pPr>
      <w:keepNext/>
      <w:tabs>
        <w:tab w:val="right" w:pos="8740"/>
      </w:tab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F72"/>
    <w:rPr>
      <w:rFonts w:ascii="Garamond" w:eastAsia="Times New Roman" w:hAnsi="Garamond" w:cs="Times New Roman"/>
      <w:b/>
      <w:bCs/>
      <w:szCs w:val="24"/>
      <w:u w:val="single"/>
    </w:rPr>
  </w:style>
  <w:style w:type="character" w:customStyle="1" w:styleId="Heading2Char">
    <w:name w:val="Heading 2 Char"/>
    <w:basedOn w:val="DefaultParagraphFont"/>
    <w:link w:val="Heading2"/>
    <w:rsid w:val="00B26F72"/>
    <w:rPr>
      <w:rFonts w:ascii="Garamond" w:eastAsia="Times New Roman" w:hAnsi="Garamond" w:cs="Times New Roman"/>
      <w:b/>
      <w:bCs/>
      <w:szCs w:val="24"/>
    </w:rPr>
  </w:style>
  <w:style w:type="character" w:customStyle="1" w:styleId="Heading3Char">
    <w:name w:val="Heading 3 Char"/>
    <w:basedOn w:val="DefaultParagraphFont"/>
    <w:link w:val="Heading3"/>
    <w:rsid w:val="00B26F72"/>
    <w:rPr>
      <w:rFonts w:ascii="Times New Roman" w:eastAsia="Times New Roman" w:hAnsi="Times New Roman" w:cs="Times New Roman"/>
      <w:b/>
      <w:sz w:val="28"/>
      <w:szCs w:val="24"/>
    </w:rPr>
  </w:style>
  <w:style w:type="paragraph" w:styleId="BodyTextIndent">
    <w:name w:val="Body Text Indent"/>
    <w:basedOn w:val="Normal"/>
    <w:link w:val="BodyTextIndentChar"/>
    <w:rsid w:val="00B26F72"/>
    <w:pPr>
      <w:ind w:firstLine="548"/>
    </w:pPr>
    <w:rPr>
      <w:sz w:val="22"/>
    </w:rPr>
  </w:style>
  <w:style w:type="character" w:customStyle="1" w:styleId="BodyTextIndentChar">
    <w:name w:val="Body Text Indent Char"/>
    <w:basedOn w:val="DefaultParagraphFont"/>
    <w:link w:val="BodyTextIndent"/>
    <w:rsid w:val="00B26F72"/>
    <w:rPr>
      <w:rFonts w:ascii="Times New Roman" w:eastAsia="Times New Roman" w:hAnsi="Times New Roman" w:cs="Times New Roman"/>
      <w:szCs w:val="24"/>
    </w:rPr>
  </w:style>
  <w:style w:type="paragraph" w:styleId="BodyText">
    <w:name w:val="Body Text"/>
    <w:basedOn w:val="Normal"/>
    <w:link w:val="BodyTextChar"/>
    <w:rsid w:val="00B26F72"/>
    <w:pPr>
      <w:tabs>
        <w:tab w:val="right" w:pos="2375"/>
      </w:tabs>
    </w:pPr>
    <w:rPr>
      <w:bCs/>
      <w:sz w:val="22"/>
    </w:rPr>
  </w:style>
  <w:style w:type="character" w:customStyle="1" w:styleId="BodyTextChar">
    <w:name w:val="Body Text Char"/>
    <w:basedOn w:val="DefaultParagraphFont"/>
    <w:link w:val="BodyText"/>
    <w:rsid w:val="00B26F72"/>
    <w:rPr>
      <w:rFonts w:ascii="Times New Roman" w:eastAsia="Times New Roman" w:hAnsi="Times New Roman" w:cs="Times New Roman"/>
      <w:bCs/>
      <w:szCs w:val="24"/>
    </w:rPr>
  </w:style>
  <w:style w:type="paragraph" w:styleId="BodyTextIndent2">
    <w:name w:val="Body Text Indent 2"/>
    <w:basedOn w:val="Normal"/>
    <w:link w:val="BodyTextIndent2Char"/>
    <w:rsid w:val="00B26F72"/>
    <w:pPr>
      <w:ind w:left="720" w:hanging="720"/>
    </w:pPr>
    <w:rPr>
      <w:sz w:val="22"/>
    </w:rPr>
  </w:style>
  <w:style w:type="character" w:customStyle="1" w:styleId="BodyTextIndent2Char">
    <w:name w:val="Body Text Indent 2 Char"/>
    <w:basedOn w:val="DefaultParagraphFont"/>
    <w:link w:val="BodyTextIndent2"/>
    <w:rsid w:val="00B26F72"/>
    <w:rPr>
      <w:rFonts w:ascii="Times New Roman" w:eastAsia="Times New Roman" w:hAnsi="Times New Roman" w:cs="Times New Roman"/>
      <w:szCs w:val="24"/>
    </w:rPr>
  </w:style>
  <w:style w:type="paragraph" w:styleId="Header">
    <w:name w:val="header"/>
    <w:basedOn w:val="Normal"/>
    <w:link w:val="HeaderChar"/>
    <w:rsid w:val="00B26F72"/>
    <w:pPr>
      <w:tabs>
        <w:tab w:val="center" w:pos="4320"/>
        <w:tab w:val="right" w:pos="8640"/>
      </w:tabs>
    </w:pPr>
  </w:style>
  <w:style w:type="character" w:customStyle="1" w:styleId="HeaderChar">
    <w:name w:val="Header Char"/>
    <w:basedOn w:val="DefaultParagraphFont"/>
    <w:link w:val="Header"/>
    <w:rsid w:val="00B26F72"/>
    <w:rPr>
      <w:rFonts w:ascii="Times New Roman" w:eastAsia="Times New Roman" w:hAnsi="Times New Roman" w:cs="Times New Roman"/>
      <w:sz w:val="24"/>
      <w:szCs w:val="24"/>
    </w:rPr>
  </w:style>
  <w:style w:type="character" w:styleId="PageNumber">
    <w:name w:val="page number"/>
    <w:basedOn w:val="DefaultParagraphFont"/>
    <w:rsid w:val="00B26F72"/>
  </w:style>
  <w:style w:type="paragraph" w:styleId="BodyTextIndent3">
    <w:name w:val="Body Text Indent 3"/>
    <w:basedOn w:val="Normal"/>
    <w:link w:val="BodyTextIndent3Char"/>
    <w:rsid w:val="00B26F72"/>
    <w:pPr>
      <w:ind w:left="720"/>
    </w:pPr>
    <w:rPr>
      <w:sz w:val="22"/>
    </w:rPr>
  </w:style>
  <w:style w:type="character" w:customStyle="1" w:styleId="BodyTextIndent3Char">
    <w:name w:val="Body Text Indent 3 Char"/>
    <w:basedOn w:val="DefaultParagraphFont"/>
    <w:link w:val="BodyTextIndent3"/>
    <w:rsid w:val="00B26F72"/>
    <w:rPr>
      <w:rFonts w:ascii="Times New Roman" w:eastAsia="Times New Roman" w:hAnsi="Times New Roman" w:cs="Times New Roman"/>
      <w:szCs w:val="24"/>
    </w:rPr>
  </w:style>
  <w:style w:type="character" w:customStyle="1" w:styleId="EmailStyle29">
    <w:name w:val="EmailStyle291"/>
    <w:aliases w:val="EmailStyle291"/>
    <w:basedOn w:val="DefaultParagraphFont"/>
    <w:semiHidden/>
    <w:personal/>
    <w:personalReply/>
    <w:rsid w:val="00B26F72"/>
    <w:rPr>
      <w:rFonts w:ascii="Arial" w:hAnsi="Arial" w:cs="Arial"/>
      <w:color w:val="000080"/>
      <w:sz w:val="20"/>
      <w:szCs w:val="20"/>
    </w:rPr>
  </w:style>
  <w:style w:type="character" w:styleId="Hyperlink">
    <w:name w:val="Hyperlink"/>
    <w:basedOn w:val="DefaultParagraphFont"/>
    <w:rsid w:val="00B26F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dp.org/publication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3977</Words>
  <Characters>22672</Characters>
  <Application>Microsoft Office Word</Application>
  <DocSecurity>0</DocSecurity>
  <Lines>188</Lines>
  <Paragraphs>53</Paragraphs>
  <ScaleCrop>false</ScaleCrop>
  <Company>UNCW</Company>
  <LinksUpToDate>false</LinksUpToDate>
  <CharactersWithSpaces>26596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dc:creator>
  <cp:keywords/>
  <dc:description/>
  <cp:lastModifiedBy>ITSD</cp:lastModifiedBy>
  <cp:revision>31</cp:revision>
  <dcterms:created xsi:type="dcterms:W3CDTF">2008-09-29T13:39:00Z</dcterms:created>
  <dcterms:modified xsi:type="dcterms:W3CDTF">2008-09-29T14:18:00Z</dcterms:modified>
</cp:coreProperties>
</file>